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8A" w:rsidRDefault="00566C8A" w:rsidP="00566C8A">
      <w:pPr>
        <w:jc w:val="center"/>
        <w:rPr>
          <w:rFonts w:ascii="Arial Narrow" w:hAnsi="Arial Narrow" w:cs="Arial"/>
          <w:b/>
          <w:bCs/>
          <w:lang w:val="es-ES"/>
        </w:rPr>
      </w:pPr>
      <w:r>
        <w:rPr>
          <w:rFonts w:ascii="Arial Narrow" w:hAnsi="Arial Narrow" w:cs="Arial"/>
          <w:b/>
          <w:bCs/>
          <w:lang w:val="es-ES"/>
        </w:rPr>
        <w:t>NOTIFICACIÓN POR AVISO</w:t>
      </w:r>
    </w:p>
    <w:p w:rsidR="00566C8A" w:rsidRDefault="00B57A75" w:rsidP="00566C8A">
      <w:pPr>
        <w:jc w:val="center"/>
        <w:rPr>
          <w:rFonts w:ascii="Arial Narrow" w:hAnsi="Arial Narrow" w:cs="Arial"/>
          <w:b/>
          <w:bCs/>
          <w:lang w:val="es-ES"/>
        </w:rPr>
      </w:pPr>
      <w:r>
        <w:rPr>
          <w:rFonts w:ascii="Arial Narrow" w:hAnsi="Arial Narrow" w:cs="Arial"/>
          <w:b/>
          <w:bCs/>
          <w:lang w:val="es-ES"/>
        </w:rPr>
        <w:t>AVISO No.084</w:t>
      </w:r>
    </w:p>
    <w:p w:rsidR="00566C8A" w:rsidRDefault="00566C8A" w:rsidP="00566C8A">
      <w:pPr>
        <w:jc w:val="center"/>
        <w:rPr>
          <w:rFonts w:ascii="Arial Narrow" w:hAnsi="Arial Narrow" w:cs="Arial"/>
          <w:b/>
          <w:bCs/>
          <w:lang w:val="es-ES"/>
        </w:rPr>
      </w:pPr>
      <w:r>
        <w:rPr>
          <w:rFonts w:ascii="Arial Narrow" w:hAnsi="Arial Narrow" w:cs="Arial"/>
          <w:b/>
          <w:bCs/>
          <w:lang w:val="es-ES"/>
        </w:rPr>
        <w:t>COBRO COACTIVO</w:t>
      </w:r>
    </w:p>
    <w:p w:rsidR="00566C8A" w:rsidRDefault="006B7871" w:rsidP="00566C8A">
      <w:pPr>
        <w:jc w:val="center"/>
        <w:rPr>
          <w:rFonts w:ascii="Arial Narrow" w:hAnsi="Arial Narrow" w:cs="Arial"/>
          <w:b/>
          <w:bCs/>
          <w:lang w:val="es-ES"/>
        </w:rPr>
      </w:pPr>
      <w:r>
        <w:rPr>
          <w:rFonts w:ascii="Arial Narrow" w:hAnsi="Arial Narrow" w:cs="Arial"/>
          <w:b/>
          <w:bCs/>
          <w:lang w:val="es-ES"/>
        </w:rPr>
        <w:t>09</w:t>
      </w:r>
      <w:r w:rsidR="00566C8A">
        <w:rPr>
          <w:rFonts w:ascii="Arial Narrow" w:hAnsi="Arial Narrow" w:cs="Arial"/>
          <w:b/>
          <w:bCs/>
          <w:lang w:val="es-ES"/>
        </w:rPr>
        <w:t xml:space="preserve"> de JULIO  de 2018</w:t>
      </w:r>
    </w:p>
    <w:p w:rsidR="00566C8A" w:rsidRDefault="00566C8A" w:rsidP="00566C8A">
      <w:pPr>
        <w:jc w:val="center"/>
        <w:rPr>
          <w:rFonts w:ascii="Arial Narrow" w:hAnsi="Arial Narrow" w:cs="Arial"/>
          <w:b/>
          <w:bCs/>
          <w:lang w:val="es-ES"/>
        </w:rPr>
      </w:pPr>
      <w:r>
        <w:rPr>
          <w:rFonts w:ascii="Arial Narrow" w:hAnsi="Arial Narrow" w:cs="Arial"/>
          <w:b/>
          <w:bCs/>
          <w:lang w:val="es-ES"/>
        </w:rPr>
        <w:t>EMPRESAS PÚBLICAS DE ARMENIA ESP</w:t>
      </w:r>
    </w:p>
    <w:p w:rsidR="00566C8A" w:rsidRDefault="00566C8A" w:rsidP="00566C8A">
      <w:pPr>
        <w:rPr>
          <w:rFonts w:ascii="Arial Narrow" w:hAnsi="Arial Narrow" w:cs="Arial"/>
          <w:b/>
        </w:rPr>
      </w:pPr>
      <w:r>
        <w:rPr>
          <w:rFonts w:ascii="Arial Narrow" w:hAnsi="Arial Narrow" w:cs="Arial"/>
          <w:lang w:val="es-ES"/>
        </w:rPr>
        <w:t xml:space="preserve">Por el cual se notifica al señor(a) </w:t>
      </w:r>
      <w:r w:rsidR="006B7871">
        <w:rPr>
          <w:rFonts w:ascii="Arial Narrow" w:hAnsi="Arial Narrow" w:cs="Arial"/>
          <w:b/>
          <w:lang w:val="es-ES"/>
        </w:rPr>
        <w:t>EUGENIO ROJAS MESA</w:t>
      </w:r>
      <w:r>
        <w:rPr>
          <w:rFonts w:ascii="Arial Narrow" w:hAnsi="Arial Narrow" w:cs="Arial"/>
          <w:b/>
          <w:lang w:val="es-ES"/>
        </w:rPr>
        <w:t>,</w:t>
      </w:r>
      <w:r>
        <w:rPr>
          <w:rFonts w:ascii="Arial Narrow" w:hAnsi="Arial Narrow" w:cs="Arial"/>
        </w:rPr>
        <w:t xml:space="preserve"> de</w:t>
      </w:r>
      <w:r>
        <w:rPr>
          <w:rFonts w:ascii="Arial Narrow" w:hAnsi="Arial Narrow" w:cs="Arial"/>
          <w:lang w:val="es-ES"/>
        </w:rPr>
        <w:t xml:space="preserve"> conformidad con lo establecido en el artículo 826 del Estatuto Tributario.</w:t>
      </w:r>
    </w:p>
    <w:p w:rsidR="00566C8A" w:rsidRDefault="00566C8A" w:rsidP="00566C8A">
      <w:pPr>
        <w:spacing w:after="0"/>
        <w:rPr>
          <w:rFonts w:ascii="Arial Narrow" w:hAnsi="Arial Narrow" w:cs="Arial"/>
          <w:lang w:val="es-ES"/>
        </w:rPr>
      </w:pPr>
    </w:p>
    <w:p w:rsidR="00566C8A" w:rsidRDefault="00566C8A" w:rsidP="00566C8A">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sidR="006B7871">
        <w:rPr>
          <w:rFonts w:ascii="Tahoma" w:hAnsi="Tahoma" w:cs="Tahoma"/>
          <w:b/>
          <w:sz w:val="20"/>
          <w:szCs w:val="20"/>
        </w:rPr>
        <w:t>RESOLUCION No. 150</w:t>
      </w:r>
      <w:r>
        <w:rPr>
          <w:rFonts w:ascii="Tahoma" w:hAnsi="Tahoma" w:cs="Tahoma"/>
          <w:b/>
          <w:sz w:val="20"/>
          <w:szCs w:val="20"/>
        </w:rPr>
        <w:t xml:space="preserve"> DE 2018 </w:t>
      </w:r>
    </w:p>
    <w:p w:rsidR="00566C8A" w:rsidRDefault="00566C8A" w:rsidP="00566C8A">
      <w:pPr>
        <w:spacing w:after="0"/>
        <w:ind w:left="2124" w:firstLine="708"/>
        <w:jc w:val="both"/>
        <w:rPr>
          <w:rFonts w:ascii="Tahoma" w:hAnsi="Tahoma" w:cs="Tahoma"/>
          <w:b/>
          <w:sz w:val="20"/>
          <w:szCs w:val="20"/>
        </w:rPr>
      </w:pPr>
      <w:r>
        <w:rPr>
          <w:rFonts w:ascii="Tahoma" w:hAnsi="Tahoma" w:cs="Tahoma"/>
          <w:b/>
          <w:sz w:val="20"/>
          <w:szCs w:val="20"/>
        </w:rPr>
        <w:t>AUTO DE TERMINACION DE P</w:t>
      </w:r>
      <w:r w:rsidR="006B7871">
        <w:rPr>
          <w:rFonts w:ascii="Tahoma" w:hAnsi="Tahoma" w:cs="Tahoma"/>
          <w:b/>
          <w:sz w:val="20"/>
          <w:szCs w:val="20"/>
        </w:rPr>
        <w:t xml:space="preserve">ROCESO DE COBRO </w:t>
      </w:r>
      <w:r w:rsidR="006B7871">
        <w:rPr>
          <w:rFonts w:ascii="Tahoma" w:hAnsi="Tahoma" w:cs="Tahoma"/>
          <w:b/>
          <w:sz w:val="20"/>
          <w:szCs w:val="20"/>
        </w:rPr>
        <w:tab/>
        <w:t>COACTIVO No.177</w:t>
      </w:r>
      <w:r>
        <w:rPr>
          <w:rFonts w:ascii="Tahoma" w:hAnsi="Tahoma" w:cs="Tahoma"/>
          <w:b/>
          <w:sz w:val="20"/>
          <w:szCs w:val="20"/>
        </w:rPr>
        <w:t xml:space="preserve"> de 2015</w:t>
      </w:r>
    </w:p>
    <w:p w:rsidR="00566C8A" w:rsidRDefault="00566C8A" w:rsidP="00566C8A">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rsidR="00566C8A" w:rsidRDefault="00566C8A" w:rsidP="00566C8A">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rsidR="00566C8A" w:rsidRDefault="00566C8A" w:rsidP="00566C8A">
      <w:pPr>
        <w:spacing w:after="0"/>
        <w:rPr>
          <w:rFonts w:ascii="Tahoma" w:hAnsi="Tahoma" w:cs="Tahoma"/>
          <w:b/>
          <w:sz w:val="20"/>
          <w:szCs w:val="20"/>
        </w:rPr>
      </w:pPr>
    </w:p>
    <w:p w:rsidR="00566C8A" w:rsidRDefault="00566C8A" w:rsidP="00566C8A"/>
    <w:p w:rsidR="00566C8A" w:rsidRDefault="00566C8A" w:rsidP="00566C8A">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sidR="006B7871">
        <w:rPr>
          <w:rFonts w:ascii="Arial Narrow" w:hAnsi="Arial Narrow" w:cs="Arial"/>
          <w:b/>
          <w:lang w:val="es-ES"/>
        </w:rPr>
        <w:t>EUGENIO ROJAS MESA</w:t>
      </w:r>
    </w:p>
    <w:p w:rsidR="00566C8A" w:rsidRDefault="00566C8A" w:rsidP="00566C8A">
      <w:pPr>
        <w:rPr>
          <w:rFonts w:ascii="Arial Narrow" w:hAnsi="Arial Narrow" w:cs="Tahoma"/>
          <w:b/>
        </w:rPr>
      </w:pPr>
    </w:p>
    <w:p w:rsidR="00566C8A" w:rsidRDefault="00566C8A" w:rsidP="00566C8A">
      <w:pPr>
        <w:ind w:left="3540" w:hanging="3540"/>
        <w:rPr>
          <w:rFonts w:ascii="Arial" w:eastAsia="Times New Roman" w:hAnsi="Arial" w:cs="Arial"/>
          <w:b/>
          <w:shd w:val="clear" w:color="auto" w:fill="FFFFFF"/>
          <w:lang w:val="es-ES" w:eastAsia="es-ES"/>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b/>
        </w:rPr>
        <w:t xml:space="preserve"> </w:t>
      </w:r>
      <w:r w:rsidR="006B7871">
        <w:rPr>
          <w:rFonts w:ascii="Arial Narrow" w:hAnsi="Arial Narrow" w:cs="Arial"/>
          <w:b/>
          <w:lang w:val="es-ES"/>
        </w:rPr>
        <w:t>CARRERA 17 13 20-22</w:t>
      </w:r>
      <w:bookmarkStart w:id="0" w:name="_GoBack"/>
      <w:bookmarkEnd w:id="0"/>
    </w:p>
    <w:p w:rsidR="00566C8A" w:rsidRDefault="00566C8A" w:rsidP="00566C8A">
      <w:pPr>
        <w:rPr>
          <w:lang w:val="es-ES"/>
        </w:rPr>
      </w:pPr>
    </w:p>
    <w:p w:rsidR="00566C8A" w:rsidRDefault="00566C8A" w:rsidP="00566C8A">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LINA MARIA SALAZAR</w:t>
      </w:r>
    </w:p>
    <w:p w:rsidR="00566C8A" w:rsidRDefault="00566C8A" w:rsidP="00566C8A">
      <w:pPr>
        <w:rPr>
          <w:rFonts w:ascii="Arial Narrow" w:hAnsi="Arial Narrow" w:cs="Arial"/>
          <w:lang w:val="es-ES"/>
        </w:rPr>
      </w:pPr>
    </w:p>
    <w:p w:rsidR="00566C8A" w:rsidRDefault="00566C8A" w:rsidP="00566C8A">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III</w:t>
      </w:r>
    </w:p>
    <w:p w:rsidR="00566C8A" w:rsidRDefault="00566C8A" w:rsidP="00566C8A">
      <w:pPr>
        <w:rPr>
          <w:rFonts w:ascii="Arial Narrow" w:hAnsi="Arial Narrow" w:cs="Arial"/>
          <w:lang w:val="es-ES"/>
        </w:rPr>
      </w:pPr>
    </w:p>
    <w:p w:rsidR="00566C8A" w:rsidRDefault="00566C8A" w:rsidP="00566C8A">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rsidR="00566C8A" w:rsidRDefault="00566C8A" w:rsidP="00566C8A">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rsidR="00566C8A" w:rsidRDefault="00566C8A" w:rsidP="00566C8A">
      <w:pPr>
        <w:rPr>
          <w:rFonts w:ascii="Arial Narrow" w:hAnsi="Arial Narrow" w:cs="Arial"/>
          <w:lang w:val="es-ES"/>
        </w:rPr>
      </w:pPr>
    </w:p>
    <w:p w:rsidR="00566C8A" w:rsidRDefault="00566C8A" w:rsidP="00566C8A">
      <w:pPr>
        <w:pStyle w:val="Ttulo5"/>
        <w:rPr>
          <w:rFonts w:ascii="Arial Narrow" w:hAnsi="Arial Narrow" w:cs="Tahoma"/>
          <w:b/>
          <w:bCs/>
          <w:sz w:val="22"/>
          <w:szCs w:val="22"/>
          <w:lang w:val="es-ES"/>
        </w:rPr>
      </w:pPr>
    </w:p>
    <w:p w:rsidR="00566C8A" w:rsidRDefault="00566C8A" w:rsidP="00566C8A">
      <w:pPr>
        <w:rPr>
          <w:rFonts w:ascii="Arial Narrow" w:hAnsi="Arial Narrow" w:cs="Tahoma"/>
          <w:b/>
        </w:rPr>
      </w:pPr>
      <w:r>
        <w:rPr>
          <w:rFonts w:ascii="Arial Narrow" w:hAnsi="Arial Narrow" w:cs="Tahoma"/>
          <w:b/>
          <w:bCs/>
          <w:lang w:val="es-ES"/>
        </w:rPr>
        <w:t>LINA MARIA SALAZAR</w:t>
      </w:r>
      <w:r>
        <w:rPr>
          <w:rFonts w:ascii="Arial Narrow" w:hAnsi="Arial Narrow" w:cs="Tahoma"/>
          <w:b/>
          <w:lang w:val="es-ES"/>
        </w:rPr>
        <w:t xml:space="preserve"> </w:t>
      </w:r>
    </w:p>
    <w:p w:rsidR="00566C8A" w:rsidRDefault="00566C8A" w:rsidP="00566C8A">
      <w:pPr>
        <w:rPr>
          <w:rFonts w:ascii="Arial Narrow" w:hAnsi="Arial Narrow" w:cs="Tahoma"/>
          <w:b/>
        </w:rPr>
      </w:pPr>
      <w:r>
        <w:rPr>
          <w:rFonts w:ascii="Arial Narrow" w:hAnsi="Arial Narrow"/>
          <w:b/>
        </w:rPr>
        <w:t>PROFESIONAL ESPECIALIZADO  III</w:t>
      </w:r>
      <w:r>
        <w:rPr>
          <w:rFonts w:ascii="Arial Narrow" w:hAnsi="Arial Narrow" w:cs="Tahoma"/>
          <w:b/>
        </w:rPr>
        <w:t xml:space="preserve"> </w:t>
      </w:r>
    </w:p>
    <w:p w:rsidR="00566C8A" w:rsidRDefault="00566C8A" w:rsidP="00566C8A">
      <w:pPr>
        <w:rPr>
          <w:rFonts w:ascii="Arial Narrow" w:hAnsi="Arial Narrow" w:cs="Tahoma"/>
          <w:b/>
        </w:rPr>
      </w:pPr>
      <w:r>
        <w:rPr>
          <w:rFonts w:ascii="Arial Narrow" w:hAnsi="Arial Narrow" w:cs="Tahoma"/>
          <w:b/>
        </w:rPr>
        <w:t>Dirección Comercial</w:t>
      </w:r>
    </w:p>
    <w:p w:rsidR="00B57A75" w:rsidRPr="00463D15" w:rsidRDefault="00B57A75" w:rsidP="00B57A75">
      <w:pPr>
        <w:spacing w:after="0" w:line="240" w:lineRule="auto"/>
        <w:jc w:val="center"/>
        <w:rPr>
          <w:rFonts w:ascii="Tahoma" w:eastAsia="Times New Roman" w:hAnsi="Tahoma" w:cs="Tahoma"/>
          <w:b/>
          <w:sz w:val="20"/>
          <w:szCs w:val="20"/>
          <w:lang w:val="es-ES" w:eastAsia="es-ES"/>
        </w:rPr>
      </w:pPr>
      <w:r>
        <w:rPr>
          <w:rFonts w:ascii="Tahoma" w:eastAsia="Times New Roman" w:hAnsi="Tahoma" w:cs="Tahoma"/>
          <w:b/>
          <w:sz w:val="20"/>
          <w:szCs w:val="20"/>
          <w:lang w:val="es-ES" w:eastAsia="es-ES"/>
        </w:rPr>
        <w:lastRenderedPageBreak/>
        <w:t xml:space="preserve">RESOLUCION No.150 </w:t>
      </w:r>
      <w:r w:rsidRPr="00463D15">
        <w:rPr>
          <w:rFonts w:ascii="Tahoma" w:eastAsia="Times New Roman" w:hAnsi="Tahoma" w:cs="Tahoma"/>
          <w:b/>
          <w:sz w:val="20"/>
          <w:szCs w:val="20"/>
          <w:lang w:val="es-ES" w:eastAsia="es-ES"/>
        </w:rPr>
        <w:t>DE 2018</w:t>
      </w:r>
    </w:p>
    <w:p w:rsidR="00B57A75" w:rsidRPr="00463D15" w:rsidRDefault="00B57A75" w:rsidP="00B57A75">
      <w:pPr>
        <w:spacing w:after="0" w:line="240" w:lineRule="auto"/>
        <w:jc w:val="center"/>
        <w:rPr>
          <w:rFonts w:ascii="Tahoma" w:eastAsia="Times New Roman" w:hAnsi="Tahoma" w:cs="Tahoma"/>
          <w:b/>
          <w:sz w:val="20"/>
          <w:szCs w:val="20"/>
          <w:lang w:val="es-ES" w:eastAsia="es-ES"/>
        </w:rPr>
      </w:pPr>
      <w:r w:rsidRPr="00463D15">
        <w:rPr>
          <w:rFonts w:ascii="Tahoma" w:eastAsia="Times New Roman" w:hAnsi="Tahoma" w:cs="Tahoma"/>
          <w:b/>
          <w:sz w:val="20"/>
          <w:szCs w:val="20"/>
          <w:lang w:val="es-ES" w:eastAsia="es-ES"/>
        </w:rPr>
        <w:t>AUTO DE TERMINACION DE PROCESO DE COBRO COACTIVO</w:t>
      </w:r>
    </w:p>
    <w:p w:rsidR="00B57A75" w:rsidRPr="00463D15" w:rsidRDefault="00B57A75" w:rsidP="00B57A75">
      <w:pPr>
        <w:spacing w:after="0" w:line="240" w:lineRule="auto"/>
        <w:jc w:val="center"/>
        <w:rPr>
          <w:rFonts w:ascii="Tahoma" w:eastAsia="Times New Roman" w:hAnsi="Tahoma" w:cs="Tahoma"/>
          <w:b/>
          <w:sz w:val="20"/>
          <w:szCs w:val="20"/>
          <w:lang w:val="es-ES" w:eastAsia="es-ES"/>
        </w:rPr>
      </w:pPr>
      <w:r>
        <w:rPr>
          <w:rFonts w:ascii="Tahoma" w:eastAsia="Times New Roman" w:hAnsi="Tahoma" w:cs="Tahoma"/>
          <w:b/>
          <w:sz w:val="20"/>
          <w:szCs w:val="20"/>
          <w:lang w:val="es-ES" w:eastAsia="es-ES"/>
        </w:rPr>
        <w:t>177 de 2015</w:t>
      </w:r>
      <w:r w:rsidRPr="00463D15">
        <w:rPr>
          <w:rFonts w:ascii="Tahoma" w:eastAsia="Times New Roman" w:hAnsi="Tahoma" w:cs="Tahoma"/>
          <w:b/>
          <w:sz w:val="20"/>
          <w:szCs w:val="20"/>
          <w:lang w:val="es-ES" w:eastAsia="es-ES"/>
        </w:rPr>
        <w:t xml:space="preserve"> Empresas Públicas de Armenia EPA - ESP</w:t>
      </w:r>
    </w:p>
    <w:p w:rsidR="00B57A75" w:rsidRPr="00463D15" w:rsidRDefault="00B57A75" w:rsidP="00B57A75">
      <w:pPr>
        <w:spacing w:after="0" w:line="240" w:lineRule="auto"/>
        <w:jc w:val="center"/>
        <w:rPr>
          <w:rFonts w:ascii="Tahoma" w:eastAsia="Times New Roman" w:hAnsi="Tahoma" w:cs="Tahoma"/>
          <w:b/>
          <w:sz w:val="20"/>
          <w:szCs w:val="20"/>
          <w:lang w:val="es-ES" w:eastAsia="es-ES"/>
        </w:rPr>
      </w:pPr>
      <w:r w:rsidRPr="00463D15">
        <w:rPr>
          <w:rFonts w:ascii="Tahoma" w:eastAsia="Times New Roman" w:hAnsi="Tahoma" w:cs="Tahoma"/>
          <w:b/>
          <w:sz w:val="20"/>
          <w:szCs w:val="20"/>
          <w:lang w:val="es-ES" w:eastAsia="es-ES"/>
        </w:rPr>
        <w:t>Dirección Comercial Jurisdicción Coactiva</w:t>
      </w:r>
    </w:p>
    <w:p w:rsidR="00B57A75" w:rsidRPr="00463D15" w:rsidRDefault="00B57A75" w:rsidP="00B57A75">
      <w:pPr>
        <w:spacing w:after="0" w:line="240" w:lineRule="auto"/>
        <w:jc w:val="right"/>
        <w:rPr>
          <w:rFonts w:ascii="Times New Roman" w:eastAsia="Times New Roman" w:hAnsi="Times New Roman"/>
          <w:sz w:val="20"/>
          <w:szCs w:val="20"/>
          <w:lang w:val="es-ES" w:eastAsia="es-ES"/>
        </w:rPr>
      </w:pPr>
    </w:p>
    <w:p w:rsidR="00B57A75" w:rsidRPr="00683F85" w:rsidRDefault="00B57A75" w:rsidP="00B57A75">
      <w:pPr>
        <w:spacing w:after="0" w:line="240" w:lineRule="auto"/>
        <w:jc w:val="center"/>
        <w:rPr>
          <w:rFonts w:ascii="Times New Roman" w:eastAsia="Times New Roman" w:hAnsi="Times New Roman"/>
          <w:lang w:val="es-ES" w:eastAsia="es-ES"/>
        </w:rPr>
      </w:pPr>
    </w:p>
    <w:p w:rsidR="00B57A75" w:rsidRPr="00573813" w:rsidRDefault="00B57A75" w:rsidP="00B57A75">
      <w:pPr>
        <w:spacing w:after="0" w:line="240" w:lineRule="auto"/>
        <w:rPr>
          <w:rFonts w:ascii="Tahoma" w:eastAsia="Times New Roman" w:hAnsi="Tahoma" w:cs="Tahoma"/>
          <w:bCs/>
          <w:lang w:val="es-ES" w:eastAsia="es-ES"/>
        </w:rPr>
      </w:pPr>
      <w:r>
        <w:rPr>
          <w:rFonts w:ascii="Tahoma" w:eastAsia="Times New Roman" w:hAnsi="Tahoma" w:cs="Tahoma"/>
          <w:bCs/>
          <w:lang w:val="es-ES" w:eastAsia="es-ES"/>
        </w:rPr>
        <w:t>Armenia, Julio (06</w:t>
      </w:r>
      <w:r w:rsidRPr="00573813">
        <w:rPr>
          <w:rFonts w:ascii="Tahoma" w:eastAsia="Times New Roman" w:hAnsi="Tahoma" w:cs="Tahoma"/>
          <w:bCs/>
          <w:lang w:val="es-ES" w:eastAsia="es-ES"/>
        </w:rPr>
        <w:t xml:space="preserve">) de </w:t>
      </w:r>
      <w:r w:rsidRPr="00573813">
        <w:rPr>
          <w:rFonts w:ascii="Tahoma" w:eastAsia="Times New Roman" w:hAnsi="Tahoma" w:cs="Tahoma"/>
          <w:lang w:val="es-ES" w:eastAsia="es-ES"/>
        </w:rPr>
        <w:t>Dos Mil Dieciocho (2018).</w:t>
      </w:r>
    </w:p>
    <w:p w:rsidR="00B57A75" w:rsidRPr="00573813" w:rsidRDefault="00B57A75" w:rsidP="00B57A75">
      <w:pPr>
        <w:spacing w:after="0" w:line="240" w:lineRule="auto"/>
        <w:rPr>
          <w:rFonts w:ascii="Tahoma" w:eastAsia="Times New Roman" w:hAnsi="Tahoma" w:cs="Tahoma"/>
          <w:lang w:val="es-ES" w:eastAsia="es-ES"/>
        </w:rPr>
      </w:pPr>
    </w:p>
    <w:p w:rsidR="00B57A75" w:rsidRPr="00573813" w:rsidRDefault="00B57A75" w:rsidP="00B57A75">
      <w:pPr>
        <w:spacing w:after="0" w:line="240" w:lineRule="auto"/>
        <w:jc w:val="both"/>
        <w:rPr>
          <w:rFonts w:ascii="Tahoma" w:eastAsia="Times New Roman" w:hAnsi="Tahoma" w:cs="Tahoma"/>
          <w:lang w:val="es-ES" w:eastAsia="es-ES"/>
        </w:rPr>
      </w:pPr>
      <w:r w:rsidRPr="00573813">
        <w:rPr>
          <w:rFonts w:ascii="Tahoma" w:eastAsia="Times New Roman" w:hAnsi="Tahoma" w:cs="Tahoma"/>
          <w:lang w:val="es-ES" w:eastAsia="es-ES"/>
        </w:rPr>
        <w:t>El Funcionario ejecutor de Empresas Públicas de Armenia EPA ESP en uso de sus facultades legales y reglamentarias, especialmente las otorgadas por la Ley 1066 de 2006 y la Resolución No.451  de diciembre de 2014, que adoptó el manual de cobro coactivo, y</w:t>
      </w:r>
    </w:p>
    <w:p w:rsidR="00B57A75" w:rsidRPr="00573813" w:rsidRDefault="00B57A75" w:rsidP="00B57A75">
      <w:pPr>
        <w:spacing w:after="0" w:line="240" w:lineRule="auto"/>
        <w:jc w:val="both"/>
        <w:rPr>
          <w:rFonts w:ascii="Tahoma" w:eastAsia="Times New Roman" w:hAnsi="Tahoma" w:cs="Tahoma"/>
          <w:lang w:val="es-ES" w:eastAsia="es-ES"/>
        </w:rPr>
      </w:pPr>
    </w:p>
    <w:p w:rsidR="00B57A75" w:rsidRPr="00573813" w:rsidRDefault="00B57A75" w:rsidP="00B57A75">
      <w:pPr>
        <w:spacing w:after="0" w:line="240" w:lineRule="auto"/>
        <w:jc w:val="both"/>
        <w:rPr>
          <w:rFonts w:ascii="Tahoma" w:eastAsia="Times New Roman" w:hAnsi="Tahoma" w:cs="Tahoma"/>
          <w:lang w:val="es-ES" w:eastAsia="es-ES"/>
        </w:rPr>
      </w:pPr>
      <w:r>
        <w:rPr>
          <w:rFonts w:ascii="Tahoma" w:eastAsia="Times New Roman" w:hAnsi="Tahoma" w:cs="Tahoma"/>
          <w:lang w:val="es-ES" w:eastAsia="es-ES"/>
        </w:rPr>
        <w:t>Que con fecha del (11) de mayo de 2015</w:t>
      </w:r>
      <w:r w:rsidRPr="00573813">
        <w:rPr>
          <w:rFonts w:ascii="Tahoma" w:eastAsia="Times New Roman" w:hAnsi="Tahoma" w:cs="Tahoma"/>
          <w:lang w:val="es-ES" w:eastAsia="es-ES"/>
        </w:rPr>
        <w:t>, se libró man</w:t>
      </w:r>
      <w:r>
        <w:rPr>
          <w:rFonts w:ascii="Tahoma" w:eastAsia="Times New Roman" w:hAnsi="Tahoma" w:cs="Tahoma"/>
          <w:lang w:val="es-ES" w:eastAsia="es-ES"/>
        </w:rPr>
        <w:t xml:space="preserve">damiento de pago por la suma de </w:t>
      </w:r>
      <w:r>
        <w:rPr>
          <w:rFonts w:ascii="Tahoma" w:eastAsia="Times New Roman" w:hAnsi="Tahoma" w:cs="Tahoma"/>
          <w:b/>
          <w:lang w:val="es-ES" w:eastAsia="es-ES"/>
        </w:rPr>
        <w:t xml:space="preserve">TRES MILLONES NOVENTA Y DOS MIL DOSCIENTOS CINCUENTA Y TRES  </w:t>
      </w:r>
      <w:r w:rsidRPr="00573813">
        <w:rPr>
          <w:rFonts w:ascii="Tahoma" w:eastAsia="Times New Roman" w:hAnsi="Tahoma" w:cs="Tahoma"/>
          <w:b/>
          <w:lang w:val="es-ES" w:eastAsia="es-ES"/>
        </w:rPr>
        <w:t>PESOS</w:t>
      </w:r>
      <w:r>
        <w:rPr>
          <w:rFonts w:ascii="Tahoma" w:eastAsia="Times New Roman" w:hAnsi="Tahoma" w:cs="Tahoma"/>
          <w:b/>
          <w:lang w:val="es-ES" w:eastAsia="es-ES"/>
        </w:rPr>
        <w:t xml:space="preserve"> M/CTE</w:t>
      </w:r>
      <w:r>
        <w:rPr>
          <w:rFonts w:ascii="Tahoma" w:eastAsia="Times New Roman" w:hAnsi="Tahoma" w:cs="Tahoma"/>
          <w:lang w:val="es-ES" w:eastAsia="es-ES"/>
        </w:rPr>
        <w:t xml:space="preserve"> ($3.092.253) por la prestación de servicios acueducto, </w:t>
      </w:r>
      <w:r w:rsidRPr="00573813">
        <w:rPr>
          <w:rFonts w:ascii="Tahoma" w:eastAsia="Times New Roman" w:hAnsi="Tahoma" w:cs="Tahoma"/>
          <w:lang w:val="es-ES" w:eastAsia="es-ES"/>
        </w:rPr>
        <w:t>alcantarillado</w:t>
      </w:r>
      <w:r>
        <w:rPr>
          <w:rFonts w:ascii="Tahoma" w:eastAsia="Times New Roman" w:hAnsi="Tahoma" w:cs="Tahoma"/>
          <w:lang w:val="es-ES" w:eastAsia="es-ES"/>
        </w:rPr>
        <w:t xml:space="preserve"> y  aseo </w:t>
      </w:r>
      <w:r w:rsidRPr="00573813">
        <w:rPr>
          <w:rFonts w:ascii="Tahoma" w:eastAsia="Times New Roman" w:hAnsi="Tahoma" w:cs="Tahoma"/>
          <w:lang w:val="es-ES" w:eastAsia="es-ES"/>
        </w:rPr>
        <w:t xml:space="preserve"> de E</w:t>
      </w:r>
      <w:r>
        <w:rPr>
          <w:rFonts w:ascii="Tahoma" w:eastAsia="Times New Roman" w:hAnsi="Tahoma" w:cs="Tahoma"/>
          <w:lang w:val="es-ES" w:eastAsia="es-ES"/>
        </w:rPr>
        <w:t>mpresas Públicas de Armenia y se envió citación</w:t>
      </w:r>
      <w:r w:rsidRPr="00573813">
        <w:rPr>
          <w:rFonts w:ascii="Tahoma" w:eastAsia="Times New Roman" w:hAnsi="Tahoma" w:cs="Tahoma"/>
          <w:lang w:val="es-ES" w:eastAsia="es-ES"/>
        </w:rPr>
        <w:t xml:space="preserve"> al predio ubicado en </w:t>
      </w:r>
      <w:r>
        <w:rPr>
          <w:rFonts w:ascii="Tahoma" w:eastAsia="Times New Roman" w:hAnsi="Tahoma" w:cs="Tahoma"/>
          <w:lang w:val="es-ES" w:eastAsia="es-ES"/>
        </w:rPr>
        <w:t xml:space="preserve">la </w:t>
      </w:r>
      <w:r>
        <w:rPr>
          <w:rFonts w:ascii="Tahoma" w:eastAsia="Times New Roman" w:hAnsi="Tahoma" w:cs="Tahoma"/>
          <w:b/>
          <w:lang w:val="es-ES" w:eastAsia="es-ES"/>
        </w:rPr>
        <w:t>CARRERA 17 No.13-20 BAJOS,</w:t>
      </w:r>
      <w:r w:rsidRPr="00573813">
        <w:rPr>
          <w:rFonts w:ascii="Tahoma" w:eastAsia="Times New Roman" w:hAnsi="Tahoma" w:cs="Tahoma"/>
          <w:b/>
          <w:lang w:val="es-ES" w:eastAsia="es-ES"/>
        </w:rPr>
        <w:t xml:space="preserve"> </w:t>
      </w:r>
      <w:r w:rsidRPr="00573813">
        <w:rPr>
          <w:rFonts w:ascii="Tahoma" w:eastAsia="Times New Roman" w:hAnsi="Tahoma" w:cs="Tahoma"/>
          <w:lang w:val="es-ES" w:eastAsia="es-ES"/>
        </w:rPr>
        <w:t>de la ciudad de Armenia.</w:t>
      </w:r>
    </w:p>
    <w:p w:rsidR="00B57A75" w:rsidRPr="00573813" w:rsidRDefault="00B57A75" w:rsidP="00B57A75">
      <w:pPr>
        <w:spacing w:after="0" w:line="240" w:lineRule="auto"/>
        <w:jc w:val="both"/>
        <w:rPr>
          <w:rFonts w:ascii="Tahoma" w:eastAsia="Times New Roman" w:hAnsi="Tahoma" w:cs="Tahoma"/>
          <w:lang w:val="es-ES" w:eastAsia="es-ES"/>
        </w:rPr>
      </w:pPr>
    </w:p>
    <w:p w:rsidR="00B57A75" w:rsidRDefault="00B57A75" w:rsidP="00B57A75">
      <w:pPr>
        <w:spacing w:after="0" w:line="240" w:lineRule="auto"/>
        <w:jc w:val="both"/>
        <w:rPr>
          <w:rFonts w:ascii="Tahoma" w:eastAsia="Times New Roman" w:hAnsi="Tahoma" w:cs="Tahoma"/>
          <w:lang w:val="es-ES" w:eastAsia="es-ES"/>
        </w:rPr>
      </w:pPr>
      <w:r w:rsidRPr="00573813">
        <w:rPr>
          <w:rFonts w:ascii="Tahoma" w:eastAsia="Times New Roman" w:hAnsi="Tahoma" w:cs="Tahoma"/>
          <w:lang w:val="es-ES" w:eastAsia="es-ES"/>
        </w:rPr>
        <w:t>Que la obli</w:t>
      </w:r>
      <w:r>
        <w:rPr>
          <w:rFonts w:ascii="Tahoma" w:eastAsia="Times New Roman" w:hAnsi="Tahoma" w:cs="Tahoma"/>
          <w:lang w:val="es-ES" w:eastAsia="es-ES"/>
        </w:rPr>
        <w:t>gación que se ejecuta está contenida</w:t>
      </w:r>
      <w:r w:rsidRPr="00573813">
        <w:rPr>
          <w:rFonts w:ascii="Tahoma" w:eastAsia="Times New Roman" w:hAnsi="Tahoma" w:cs="Tahoma"/>
          <w:lang w:val="es-ES" w:eastAsia="es-ES"/>
        </w:rPr>
        <w:t xml:space="preserve"> en la factura </w:t>
      </w:r>
      <w:r>
        <w:rPr>
          <w:rFonts w:ascii="Tahoma" w:eastAsia="Times New Roman" w:hAnsi="Tahoma" w:cs="Tahoma"/>
          <w:b/>
          <w:lang w:val="es-ES" w:eastAsia="es-ES"/>
        </w:rPr>
        <w:t xml:space="preserve">No.33622985 </w:t>
      </w:r>
      <w:r>
        <w:rPr>
          <w:rFonts w:ascii="Tahoma" w:eastAsia="Times New Roman" w:hAnsi="Tahoma" w:cs="Tahoma"/>
          <w:lang w:val="es-ES" w:eastAsia="es-ES"/>
        </w:rPr>
        <w:t>correspondiente</w:t>
      </w:r>
      <w:r w:rsidRPr="00573813">
        <w:rPr>
          <w:rFonts w:ascii="Tahoma" w:eastAsia="Times New Roman" w:hAnsi="Tahoma" w:cs="Tahoma"/>
          <w:lang w:val="es-ES" w:eastAsia="es-ES"/>
        </w:rPr>
        <w:t xml:space="preserve"> a los valores adeudados por concepto de la prestación de servicios públicos domiciliar</w:t>
      </w:r>
      <w:r>
        <w:rPr>
          <w:rFonts w:ascii="Tahoma" w:eastAsia="Times New Roman" w:hAnsi="Tahoma" w:cs="Tahoma"/>
          <w:lang w:val="es-ES" w:eastAsia="es-ES"/>
        </w:rPr>
        <w:t xml:space="preserve">ios ya mencionados. </w:t>
      </w:r>
      <w:r w:rsidRPr="00C32319">
        <w:rPr>
          <w:rFonts w:ascii="Tahoma" w:eastAsia="Times New Roman" w:hAnsi="Tahoma" w:cs="Tahoma"/>
          <w:b/>
          <w:lang w:val="es-ES" w:eastAsia="es-ES"/>
        </w:rPr>
        <w:t>Matricula No.37581.</w:t>
      </w:r>
    </w:p>
    <w:p w:rsidR="00B57A75" w:rsidRDefault="00B57A75" w:rsidP="00B57A75">
      <w:pPr>
        <w:spacing w:after="0" w:line="240" w:lineRule="auto"/>
        <w:jc w:val="both"/>
        <w:rPr>
          <w:rFonts w:ascii="Tahoma" w:eastAsia="Times New Roman" w:hAnsi="Tahoma" w:cs="Tahoma"/>
          <w:lang w:val="es-ES" w:eastAsia="es-ES"/>
        </w:rPr>
      </w:pPr>
    </w:p>
    <w:p w:rsidR="00B57A75" w:rsidRDefault="00B57A75" w:rsidP="00B57A75">
      <w:pPr>
        <w:spacing w:after="0" w:line="240" w:lineRule="auto"/>
        <w:jc w:val="both"/>
        <w:rPr>
          <w:rFonts w:ascii="Tahoma" w:eastAsia="Times New Roman" w:hAnsi="Tahoma" w:cs="Tahoma"/>
          <w:lang w:val="es-ES" w:eastAsia="es-ES"/>
        </w:rPr>
      </w:pPr>
      <w:r>
        <w:rPr>
          <w:rFonts w:ascii="Tahoma" w:eastAsia="Times New Roman" w:hAnsi="Tahoma" w:cs="Tahoma"/>
          <w:lang w:val="es-ES" w:eastAsia="es-ES"/>
        </w:rPr>
        <w:t>Que revisando nuestro sistema del área comercial, encontramos que la matrícula en mención No.37581 no correspondía a la nomenclatura del predio embargado, es por ello que mediante solicitud No.300661 del 18 de junio de la presente anualidad, se solicitó visita de verificación al predio ubicado en la carrera 17 No.13-20 bajos.</w:t>
      </w:r>
    </w:p>
    <w:p w:rsidR="00B57A75" w:rsidRDefault="00B57A75" w:rsidP="00B57A75">
      <w:pPr>
        <w:spacing w:after="0" w:line="240" w:lineRule="auto"/>
        <w:jc w:val="both"/>
        <w:rPr>
          <w:rFonts w:ascii="Tahoma" w:eastAsia="Times New Roman" w:hAnsi="Tahoma" w:cs="Tahoma"/>
          <w:lang w:val="es-ES" w:eastAsia="es-ES"/>
        </w:rPr>
      </w:pPr>
      <w:r>
        <w:rPr>
          <w:rFonts w:ascii="Tahoma" w:eastAsia="Times New Roman" w:hAnsi="Tahoma" w:cs="Tahoma"/>
          <w:lang w:val="es-ES" w:eastAsia="es-ES"/>
        </w:rPr>
        <w:t xml:space="preserve">Que dicha visita fue practicada por el funcionario NIPSON TOVAR, el día 18 de junio de 2018 y arrojó los siguientes resultados: “En el terreno existe una (1) sola nomenclatura </w:t>
      </w:r>
      <w:proofErr w:type="spellStart"/>
      <w:r>
        <w:rPr>
          <w:rFonts w:ascii="Tahoma" w:eastAsia="Times New Roman" w:hAnsi="Tahoma" w:cs="Tahoma"/>
          <w:lang w:val="es-ES" w:eastAsia="es-ES"/>
        </w:rPr>
        <w:t>Cra</w:t>
      </w:r>
      <w:proofErr w:type="spellEnd"/>
      <w:r>
        <w:rPr>
          <w:rFonts w:ascii="Tahoma" w:eastAsia="Times New Roman" w:hAnsi="Tahoma" w:cs="Tahoma"/>
          <w:lang w:val="es-ES" w:eastAsia="es-ES"/>
        </w:rPr>
        <w:t xml:space="preserve">. 17 No.13-22 y una (1) acometida, se observa que existe una (1) vivienda y un local desocupado y se paga con la </w:t>
      </w:r>
      <w:r w:rsidRPr="00C32319">
        <w:rPr>
          <w:rFonts w:ascii="Tahoma" w:eastAsia="Times New Roman" w:hAnsi="Tahoma" w:cs="Tahoma"/>
          <w:b/>
          <w:lang w:val="es-ES" w:eastAsia="es-ES"/>
        </w:rPr>
        <w:t>Matricula No.37580</w:t>
      </w:r>
      <w:r>
        <w:rPr>
          <w:rFonts w:ascii="Tahoma" w:eastAsia="Times New Roman" w:hAnsi="Tahoma" w:cs="Tahoma"/>
          <w:lang w:val="es-ES" w:eastAsia="es-ES"/>
        </w:rPr>
        <w:t>, según se observa antes del terremoto existían dos (2) viviendas, medidor ELSTER, Serie 2013EPA000005283, lectura 1131, suscritor EUGENIO ROJAS MESA”</w:t>
      </w:r>
    </w:p>
    <w:p w:rsidR="00B57A75" w:rsidRPr="0021238C" w:rsidRDefault="00B57A75" w:rsidP="00B57A75">
      <w:pPr>
        <w:spacing w:after="0" w:line="240" w:lineRule="auto"/>
        <w:jc w:val="both"/>
        <w:rPr>
          <w:rFonts w:ascii="Tahoma" w:eastAsia="Times New Roman" w:hAnsi="Tahoma" w:cs="Tahoma"/>
          <w:lang w:val="es-ES" w:eastAsia="es-ES"/>
        </w:rPr>
      </w:pPr>
    </w:p>
    <w:p w:rsidR="00B57A75" w:rsidRPr="00573813" w:rsidRDefault="00B57A75" w:rsidP="00B57A75">
      <w:pPr>
        <w:keepNext/>
        <w:spacing w:after="0" w:line="240" w:lineRule="auto"/>
        <w:jc w:val="center"/>
        <w:outlineLvl w:val="0"/>
        <w:rPr>
          <w:rFonts w:ascii="Tahoma" w:eastAsia="Times New Roman" w:hAnsi="Tahoma" w:cs="Tahoma"/>
          <w:b/>
          <w:bCs/>
          <w:lang w:val="es-ES" w:eastAsia="es-ES"/>
        </w:rPr>
      </w:pPr>
      <w:r w:rsidRPr="00573813">
        <w:rPr>
          <w:rFonts w:ascii="Tahoma" w:eastAsia="Times New Roman" w:hAnsi="Tahoma" w:cs="Tahoma"/>
          <w:b/>
          <w:bCs/>
          <w:lang w:val="es-ES" w:eastAsia="es-ES"/>
        </w:rPr>
        <w:t>RESUELVE</w:t>
      </w:r>
    </w:p>
    <w:p w:rsidR="00B57A75" w:rsidRPr="00573813" w:rsidRDefault="00B57A75" w:rsidP="00B57A75">
      <w:pPr>
        <w:spacing w:after="0" w:line="240" w:lineRule="auto"/>
        <w:jc w:val="both"/>
        <w:rPr>
          <w:rFonts w:ascii="Tahoma" w:eastAsia="Times New Roman" w:hAnsi="Tahoma" w:cs="Tahoma"/>
          <w:lang w:val="es-ES" w:eastAsia="es-ES"/>
        </w:rPr>
      </w:pPr>
    </w:p>
    <w:p w:rsidR="00B57A75" w:rsidRPr="00573813" w:rsidRDefault="00B57A75" w:rsidP="00B57A75">
      <w:pPr>
        <w:spacing w:after="0" w:line="240" w:lineRule="auto"/>
        <w:jc w:val="both"/>
        <w:rPr>
          <w:rFonts w:ascii="Tahoma" w:eastAsia="Times New Roman" w:hAnsi="Tahoma" w:cs="Tahoma"/>
          <w:b/>
          <w:lang w:val="es-ES" w:eastAsia="es-ES"/>
        </w:rPr>
      </w:pPr>
      <w:r w:rsidRPr="00573813">
        <w:rPr>
          <w:rFonts w:ascii="Tahoma" w:eastAsia="Times New Roman" w:hAnsi="Tahoma" w:cs="Tahoma"/>
          <w:b/>
          <w:lang w:val="es-ES" w:eastAsia="es-ES"/>
        </w:rPr>
        <w:t>ARTICULO PRIMERO.</w:t>
      </w:r>
      <w:r>
        <w:rPr>
          <w:rFonts w:ascii="Tahoma" w:eastAsia="Times New Roman" w:hAnsi="Tahoma" w:cs="Tahoma"/>
          <w:lang w:val="es-ES" w:eastAsia="es-ES"/>
        </w:rPr>
        <w:t xml:space="preserve"> Declarar terminado el proceso</w:t>
      </w:r>
      <w:r w:rsidRPr="00573813">
        <w:rPr>
          <w:rFonts w:ascii="Tahoma" w:eastAsia="Times New Roman" w:hAnsi="Tahoma" w:cs="Tahoma"/>
          <w:lang w:val="es-ES" w:eastAsia="es-ES"/>
        </w:rPr>
        <w:t xml:space="preserve"> </w:t>
      </w:r>
      <w:r>
        <w:rPr>
          <w:rFonts w:ascii="Tahoma" w:eastAsia="Times New Roman" w:hAnsi="Tahoma" w:cs="Tahoma"/>
          <w:b/>
          <w:lang w:val="es-ES" w:eastAsia="es-ES"/>
        </w:rPr>
        <w:t>2015-177</w:t>
      </w:r>
      <w:r w:rsidRPr="00573813">
        <w:rPr>
          <w:rFonts w:ascii="Tahoma" w:eastAsia="Times New Roman" w:hAnsi="Tahoma" w:cs="Tahoma"/>
          <w:b/>
          <w:lang w:val="es-ES" w:eastAsia="es-ES"/>
        </w:rPr>
        <w:t xml:space="preserve"> </w:t>
      </w:r>
      <w:r>
        <w:rPr>
          <w:rFonts w:ascii="Tahoma" w:eastAsia="Times New Roman" w:hAnsi="Tahoma" w:cs="Tahoma"/>
          <w:lang w:val="es-ES" w:eastAsia="es-ES"/>
        </w:rPr>
        <w:t>que por jurisdicción coactiva se adelantaba en contra del predio ubicado en la</w:t>
      </w:r>
      <w:r w:rsidRPr="00621D4A">
        <w:rPr>
          <w:rFonts w:ascii="Tahoma" w:eastAsia="Times New Roman" w:hAnsi="Tahoma" w:cs="Tahoma"/>
          <w:b/>
          <w:lang w:val="es-ES" w:eastAsia="es-ES"/>
        </w:rPr>
        <w:t xml:space="preserve"> </w:t>
      </w:r>
      <w:r>
        <w:rPr>
          <w:rFonts w:ascii="Tahoma" w:eastAsia="Times New Roman" w:hAnsi="Tahoma" w:cs="Tahoma"/>
          <w:b/>
          <w:lang w:val="es-ES" w:eastAsia="es-ES"/>
        </w:rPr>
        <w:t>CARRERA 17 No.13-20 BAJOS,</w:t>
      </w:r>
      <w:r>
        <w:rPr>
          <w:rFonts w:ascii="Tahoma" w:eastAsia="Times New Roman" w:hAnsi="Tahoma" w:cs="Tahoma"/>
          <w:lang w:val="es-ES" w:eastAsia="es-ES"/>
        </w:rPr>
        <w:t xml:space="preserve"> de la ciudad de Armenia, por unificación de los predios, resolución de Gerencia No. 2332 del 22 de diciembre de 2004.</w:t>
      </w:r>
    </w:p>
    <w:p w:rsidR="00B57A75" w:rsidRPr="00573813" w:rsidRDefault="00B57A75" w:rsidP="00B57A75">
      <w:pPr>
        <w:spacing w:after="0" w:line="240" w:lineRule="auto"/>
        <w:jc w:val="both"/>
        <w:rPr>
          <w:rFonts w:ascii="Tahoma" w:eastAsia="Times New Roman" w:hAnsi="Tahoma" w:cs="Tahoma"/>
          <w:lang w:val="es-ES" w:eastAsia="es-ES"/>
        </w:rPr>
      </w:pPr>
    </w:p>
    <w:p w:rsidR="00B57A75" w:rsidRPr="0059186A" w:rsidRDefault="00B57A75" w:rsidP="00B57A75">
      <w:pPr>
        <w:spacing w:after="0" w:line="240" w:lineRule="auto"/>
        <w:jc w:val="both"/>
        <w:rPr>
          <w:rFonts w:ascii="Tahoma" w:eastAsia="Times New Roman" w:hAnsi="Tahoma" w:cs="Tahoma"/>
          <w:b/>
          <w:lang w:val="es-ES" w:eastAsia="es-ES"/>
        </w:rPr>
      </w:pPr>
      <w:r w:rsidRPr="00573813">
        <w:rPr>
          <w:rFonts w:ascii="Tahoma" w:eastAsia="Times New Roman" w:hAnsi="Tahoma" w:cs="Tahoma"/>
          <w:b/>
          <w:lang w:val="es-ES" w:eastAsia="es-ES"/>
        </w:rPr>
        <w:t xml:space="preserve">ARTICULO SEGUNDO. </w:t>
      </w:r>
      <w:r w:rsidRPr="0059186A">
        <w:rPr>
          <w:rFonts w:ascii="Tahoma" w:eastAsia="Times New Roman" w:hAnsi="Tahoma" w:cs="Tahoma"/>
          <w:lang w:val="es-ES" w:eastAsia="es-ES"/>
        </w:rPr>
        <w:t xml:space="preserve">Comuníquese </w:t>
      </w:r>
      <w:r w:rsidRPr="007B4D1C">
        <w:rPr>
          <w:rFonts w:ascii="Tahoma" w:eastAsia="Times New Roman" w:hAnsi="Tahoma" w:cs="Tahoma"/>
          <w:lang w:val="es-ES" w:eastAsia="es-ES"/>
        </w:rPr>
        <w:t>y</w:t>
      </w:r>
      <w:r>
        <w:rPr>
          <w:rFonts w:ascii="Tahoma" w:eastAsia="Times New Roman" w:hAnsi="Tahoma" w:cs="Tahoma"/>
          <w:b/>
          <w:lang w:val="es-ES" w:eastAsia="es-ES"/>
        </w:rPr>
        <w:t xml:space="preserve"> </w:t>
      </w:r>
      <w:bookmarkStart w:id="1" w:name="_Hlk503422348"/>
      <w:r>
        <w:rPr>
          <w:rFonts w:ascii="Tahoma" w:eastAsia="Times New Roman" w:hAnsi="Tahoma" w:cs="Tahoma"/>
          <w:lang w:val="es-ES" w:eastAsia="es-ES"/>
        </w:rPr>
        <w:t xml:space="preserve">Notifíquese la decisión al interesado </w:t>
      </w:r>
      <w:r>
        <w:rPr>
          <w:rFonts w:ascii="Tahoma" w:eastAsia="Times New Roman" w:hAnsi="Tahoma" w:cs="Tahoma"/>
          <w:b/>
          <w:lang w:val="es-ES" w:eastAsia="es-ES"/>
        </w:rPr>
        <w:t>EUGENIO ROJAS MESA</w:t>
      </w:r>
      <w:r>
        <w:rPr>
          <w:rFonts w:ascii="Tahoma" w:eastAsia="Times New Roman" w:hAnsi="Tahoma" w:cs="Tahoma"/>
          <w:lang w:val="es-ES" w:eastAsia="es-ES"/>
        </w:rPr>
        <w:t xml:space="preserve"> y archívese el expediente</w:t>
      </w:r>
    </w:p>
    <w:p w:rsidR="00B57A75" w:rsidRDefault="00B57A75" w:rsidP="00B57A75">
      <w:pPr>
        <w:spacing w:after="0" w:line="240" w:lineRule="auto"/>
        <w:jc w:val="both"/>
        <w:rPr>
          <w:rFonts w:ascii="Tahoma" w:eastAsia="Times New Roman" w:hAnsi="Tahoma" w:cs="Tahoma"/>
          <w:lang w:val="es-ES" w:eastAsia="es-ES"/>
        </w:rPr>
      </w:pPr>
    </w:p>
    <w:bookmarkEnd w:id="1"/>
    <w:p w:rsidR="00B57A75" w:rsidRDefault="00B57A75" w:rsidP="00B57A75">
      <w:pPr>
        <w:spacing w:after="0" w:line="240" w:lineRule="auto"/>
        <w:jc w:val="both"/>
        <w:rPr>
          <w:rFonts w:ascii="Tahoma" w:eastAsia="Times New Roman" w:hAnsi="Tahoma" w:cs="Tahoma"/>
          <w:lang w:val="es-ES" w:eastAsia="es-ES"/>
        </w:rPr>
      </w:pPr>
    </w:p>
    <w:p w:rsidR="00B57A75" w:rsidRPr="00463D15" w:rsidRDefault="00B57A75" w:rsidP="00B57A75">
      <w:pPr>
        <w:spacing w:after="0" w:line="240" w:lineRule="auto"/>
        <w:rPr>
          <w:rFonts w:ascii="Tahoma" w:eastAsia="Times New Roman" w:hAnsi="Tahoma" w:cs="Tahoma"/>
          <w:b/>
          <w:bCs/>
          <w:sz w:val="20"/>
          <w:szCs w:val="20"/>
          <w:lang w:val="es-ES" w:eastAsia="es-ES"/>
        </w:rPr>
      </w:pPr>
    </w:p>
    <w:p w:rsidR="00B57A75" w:rsidRPr="00463D15" w:rsidRDefault="00B57A75" w:rsidP="00B57A75">
      <w:pPr>
        <w:spacing w:after="0" w:line="240" w:lineRule="auto"/>
        <w:jc w:val="center"/>
        <w:rPr>
          <w:rFonts w:ascii="Tahoma" w:eastAsia="Times New Roman" w:hAnsi="Tahoma" w:cs="Tahoma"/>
          <w:b/>
          <w:bCs/>
          <w:sz w:val="20"/>
          <w:szCs w:val="20"/>
          <w:lang w:val="es-ES" w:eastAsia="es-ES"/>
        </w:rPr>
      </w:pPr>
      <w:r w:rsidRPr="00463D15">
        <w:rPr>
          <w:rFonts w:ascii="Tahoma" w:eastAsia="Times New Roman" w:hAnsi="Tahoma" w:cs="Tahoma"/>
          <w:b/>
          <w:bCs/>
          <w:sz w:val="20"/>
          <w:szCs w:val="20"/>
          <w:lang w:val="es-ES" w:eastAsia="es-ES"/>
        </w:rPr>
        <w:t>JORGE IVAN RENGIFO RODRIGUEZ</w:t>
      </w:r>
    </w:p>
    <w:p w:rsidR="00B57A75" w:rsidRDefault="00B57A75" w:rsidP="00B57A75">
      <w:pPr>
        <w:spacing w:after="0" w:line="240" w:lineRule="auto"/>
        <w:jc w:val="center"/>
        <w:rPr>
          <w:rFonts w:ascii="Tahoma" w:eastAsia="Times New Roman" w:hAnsi="Tahoma" w:cs="Tahoma"/>
          <w:b/>
          <w:bCs/>
          <w:sz w:val="20"/>
          <w:szCs w:val="20"/>
          <w:lang w:val="es-ES" w:eastAsia="es-ES"/>
        </w:rPr>
      </w:pPr>
      <w:r w:rsidRPr="00463D15">
        <w:rPr>
          <w:rFonts w:ascii="Tahoma" w:eastAsia="Times New Roman" w:hAnsi="Tahoma" w:cs="Tahoma"/>
          <w:b/>
          <w:bCs/>
          <w:sz w:val="20"/>
          <w:szCs w:val="20"/>
          <w:lang w:val="es-ES" w:eastAsia="es-ES"/>
        </w:rPr>
        <w:t>Director Comercial EPA E.S.P.</w:t>
      </w:r>
    </w:p>
    <w:p w:rsidR="00B57A75" w:rsidRPr="00683F85" w:rsidRDefault="00B57A75" w:rsidP="00B57A75">
      <w:pPr>
        <w:spacing w:after="0" w:line="240" w:lineRule="auto"/>
        <w:jc w:val="both"/>
        <w:rPr>
          <w:rFonts w:ascii="Tahoma" w:eastAsia="Times New Roman" w:hAnsi="Tahoma" w:cs="Tahoma"/>
          <w:i/>
          <w:sz w:val="16"/>
          <w:szCs w:val="16"/>
          <w:lang w:val="es-ES" w:eastAsia="es-ES"/>
        </w:rPr>
      </w:pPr>
      <w:r w:rsidRPr="00683F85">
        <w:rPr>
          <w:rFonts w:ascii="Tahoma" w:eastAsia="Times New Roman" w:hAnsi="Tahoma" w:cs="Tahoma"/>
          <w:i/>
          <w:sz w:val="16"/>
          <w:szCs w:val="16"/>
          <w:lang w:val="es-ES" w:eastAsia="es-ES"/>
        </w:rPr>
        <w:t xml:space="preserve">Elaboró: </w:t>
      </w:r>
      <w:proofErr w:type="spellStart"/>
      <w:r w:rsidRPr="00683F85">
        <w:rPr>
          <w:rFonts w:ascii="Tahoma" w:eastAsia="Times New Roman" w:hAnsi="Tahoma" w:cs="Tahoma"/>
          <w:i/>
          <w:sz w:val="16"/>
          <w:szCs w:val="16"/>
          <w:lang w:val="es-ES" w:eastAsia="es-ES"/>
        </w:rPr>
        <w:t>Admidian</w:t>
      </w:r>
      <w:proofErr w:type="spellEnd"/>
      <w:r w:rsidRPr="00683F85">
        <w:rPr>
          <w:rFonts w:ascii="Tahoma" w:eastAsia="Times New Roman" w:hAnsi="Tahoma" w:cs="Tahoma"/>
          <w:i/>
          <w:sz w:val="16"/>
          <w:szCs w:val="16"/>
          <w:lang w:val="es-ES" w:eastAsia="es-ES"/>
        </w:rPr>
        <w:t xml:space="preserve"> Román P.</w:t>
      </w:r>
    </w:p>
    <w:p w:rsidR="00B57A75" w:rsidRPr="00294B8F" w:rsidRDefault="00B57A75" w:rsidP="00B57A75">
      <w:pPr>
        <w:spacing w:after="0" w:line="240" w:lineRule="auto"/>
        <w:jc w:val="both"/>
        <w:rPr>
          <w:rFonts w:ascii="Times New Roman" w:eastAsia="Times New Roman" w:hAnsi="Times New Roman"/>
          <w:i/>
          <w:sz w:val="16"/>
          <w:szCs w:val="16"/>
          <w:lang w:val="es-ES" w:eastAsia="es-ES"/>
        </w:rPr>
      </w:pPr>
      <w:r>
        <w:rPr>
          <w:rFonts w:ascii="Times New Roman" w:eastAsia="Times New Roman" w:hAnsi="Times New Roman"/>
          <w:i/>
          <w:sz w:val="16"/>
          <w:szCs w:val="16"/>
          <w:lang w:val="es-ES" w:eastAsia="es-ES"/>
        </w:rPr>
        <w:t xml:space="preserve">              Cobro Coactivo</w:t>
      </w:r>
    </w:p>
    <w:p w:rsidR="00E81881" w:rsidRPr="00B57A75" w:rsidRDefault="00E81881">
      <w:pPr>
        <w:rPr>
          <w:lang w:val="es-ES"/>
        </w:rPr>
      </w:pPr>
    </w:p>
    <w:sectPr w:rsidR="00E81881" w:rsidRPr="00B57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97"/>
    <w:rsid w:val="00566C8A"/>
    <w:rsid w:val="006B7871"/>
    <w:rsid w:val="00B43A97"/>
    <w:rsid w:val="00B57A75"/>
    <w:rsid w:val="00E818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8A"/>
    <w:rPr>
      <w:rFonts w:eastAsiaTheme="minorEastAsia"/>
      <w:lang w:eastAsia="es-CO"/>
    </w:rPr>
  </w:style>
  <w:style w:type="paragraph" w:styleId="Ttulo5">
    <w:name w:val="heading 5"/>
    <w:basedOn w:val="Normal"/>
    <w:next w:val="Normal"/>
    <w:link w:val="Ttulo5Car"/>
    <w:semiHidden/>
    <w:unhideWhenUsed/>
    <w:qFormat/>
    <w:rsid w:val="00566C8A"/>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566C8A"/>
    <w:rPr>
      <w:rFonts w:ascii="Comic Sans MS" w:eastAsia="Times New Roman" w:hAnsi="Comic Sans MS"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8A"/>
    <w:rPr>
      <w:rFonts w:eastAsiaTheme="minorEastAsia"/>
      <w:lang w:eastAsia="es-CO"/>
    </w:rPr>
  </w:style>
  <w:style w:type="paragraph" w:styleId="Ttulo5">
    <w:name w:val="heading 5"/>
    <w:basedOn w:val="Normal"/>
    <w:next w:val="Normal"/>
    <w:link w:val="Ttulo5Car"/>
    <w:semiHidden/>
    <w:unhideWhenUsed/>
    <w:qFormat/>
    <w:rsid w:val="00566C8A"/>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566C8A"/>
    <w:rPr>
      <w:rFonts w:ascii="Comic Sans MS" w:eastAsia="Times New Roman" w:hAnsi="Comic Sans MS"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2762</Characters>
  <Application>Microsoft Office Word</Application>
  <DocSecurity>0</DocSecurity>
  <Lines>23</Lines>
  <Paragraphs>6</Paragraphs>
  <ScaleCrop>false</ScaleCrop>
  <Company>EPA</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4</cp:revision>
  <dcterms:created xsi:type="dcterms:W3CDTF">2018-07-09T14:32:00Z</dcterms:created>
  <dcterms:modified xsi:type="dcterms:W3CDTF">2018-07-09T14:39:00Z</dcterms:modified>
</cp:coreProperties>
</file>