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0E" w:rsidRDefault="00CD7A0E" w:rsidP="00CD7A0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CD7A0E" w:rsidRDefault="00182A68" w:rsidP="00CD7A0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No.064</w:t>
      </w:r>
    </w:p>
    <w:p w:rsidR="00CD7A0E" w:rsidRDefault="00CD7A0E" w:rsidP="00CD7A0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CD7A0E" w:rsidRDefault="00182A68" w:rsidP="00CD7A0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CD7A0E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CD7A0E" w:rsidRDefault="00CD7A0E" w:rsidP="00CD7A0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CD7A0E" w:rsidRDefault="00CD7A0E" w:rsidP="00CD7A0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182A68">
        <w:rPr>
          <w:rFonts w:ascii="Arial Narrow" w:hAnsi="Arial Narrow" w:cs="Arial"/>
          <w:b/>
          <w:lang w:val="es-ES"/>
        </w:rPr>
        <w:t>ALEXANDER PEREZ GARCIA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CD7A0E" w:rsidRDefault="00CD7A0E" w:rsidP="00CD7A0E">
      <w:pPr>
        <w:spacing w:after="0"/>
        <w:rPr>
          <w:rFonts w:ascii="Arial Narrow" w:hAnsi="Arial Narrow" w:cs="Arial"/>
          <w:lang w:val="es-ES"/>
        </w:rPr>
      </w:pPr>
    </w:p>
    <w:p w:rsidR="00CD7A0E" w:rsidRDefault="00CD7A0E" w:rsidP="00CD7A0E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182A68">
        <w:rPr>
          <w:rFonts w:ascii="Tahoma" w:hAnsi="Tahoma" w:cs="Tahoma"/>
          <w:b/>
          <w:sz w:val="20"/>
          <w:szCs w:val="20"/>
        </w:rPr>
        <w:t>RESOLUCION No. 094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CD7A0E" w:rsidRDefault="00CD7A0E" w:rsidP="00CD7A0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182A68">
        <w:rPr>
          <w:rFonts w:ascii="Tahoma" w:hAnsi="Tahoma" w:cs="Tahoma"/>
          <w:b/>
          <w:sz w:val="20"/>
          <w:szCs w:val="20"/>
        </w:rPr>
        <w:t xml:space="preserve">ROCESO DE COBRO </w:t>
      </w:r>
      <w:r w:rsidR="00182A68">
        <w:rPr>
          <w:rFonts w:ascii="Tahoma" w:hAnsi="Tahoma" w:cs="Tahoma"/>
          <w:b/>
          <w:sz w:val="20"/>
          <w:szCs w:val="20"/>
        </w:rPr>
        <w:tab/>
        <w:t>COACTIVO No.019 de 2013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D7A0E" w:rsidRDefault="00CD7A0E" w:rsidP="00CD7A0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CD7A0E" w:rsidRDefault="00CD7A0E" w:rsidP="00CD7A0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CD7A0E" w:rsidRDefault="00CD7A0E" w:rsidP="00CD7A0E">
      <w:pPr>
        <w:spacing w:after="0"/>
        <w:rPr>
          <w:rFonts w:ascii="Tahoma" w:hAnsi="Tahoma" w:cs="Tahoma"/>
          <w:b/>
          <w:sz w:val="20"/>
          <w:szCs w:val="20"/>
        </w:rPr>
      </w:pPr>
    </w:p>
    <w:p w:rsidR="00CD7A0E" w:rsidRDefault="00CD7A0E" w:rsidP="00CD7A0E"/>
    <w:p w:rsidR="00CD7A0E" w:rsidRDefault="00CD7A0E" w:rsidP="00CD7A0E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182A68">
        <w:rPr>
          <w:rFonts w:ascii="Arial Narrow" w:hAnsi="Arial Narrow" w:cs="Arial"/>
          <w:b/>
          <w:lang w:val="es-ES"/>
        </w:rPr>
        <w:t>ALEXANDER PEREZ GARCIA</w:t>
      </w:r>
    </w:p>
    <w:p w:rsidR="00CD7A0E" w:rsidRDefault="00CD7A0E" w:rsidP="00CD7A0E">
      <w:pPr>
        <w:rPr>
          <w:rFonts w:ascii="Arial Narrow" w:hAnsi="Arial Narrow" w:cs="Tahoma"/>
          <w:b/>
        </w:rPr>
      </w:pPr>
    </w:p>
    <w:p w:rsidR="00CD7A0E" w:rsidRDefault="00CD7A0E" w:rsidP="00CD7A0E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182A68">
        <w:rPr>
          <w:rFonts w:ascii="Arial Narrow" w:hAnsi="Arial Narrow" w:cs="Arial"/>
          <w:b/>
          <w:lang w:val="es-ES"/>
        </w:rPr>
        <w:t>CONJUNTO BOSQUES DE GIBRALTAR BL 17 APTO 403</w:t>
      </w:r>
    </w:p>
    <w:p w:rsidR="00CD7A0E" w:rsidRDefault="00CD7A0E" w:rsidP="00CD7A0E">
      <w:pPr>
        <w:rPr>
          <w:lang w:val="es-ES"/>
        </w:rPr>
      </w:pPr>
    </w:p>
    <w:p w:rsidR="00CD7A0E" w:rsidRDefault="00CD7A0E" w:rsidP="00CD7A0E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CD7A0E" w:rsidRDefault="00CD7A0E" w:rsidP="00CD7A0E">
      <w:pPr>
        <w:rPr>
          <w:rFonts w:ascii="Arial Narrow" w:hAnsi="Arial Narrow" w:cs="Arial"/>
          <w:lang w:val="es-ES"/>
        </w:rPr>
      </w:pPr>
    </w:p>
    <w:p w:rsidR="00CD7A0E" w:rsidRDefault="00CD7A0E" w:rsidP="00CD7A0E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CD7A0E" w:rsidRDefault="00CD7A0E" w:rsidP="00CD7A0E">
      <w:pPr>
        <w:rPr>
          <w:rFonts w:ascii="Arial Narrow" w:hAnsi="Arial Narrow" w:cs="Arial"/>
          <w:lang w:val="es-ES"/>
        </w:rPr>
      </w:pPr>
    </w:p>
    <w:p w:rsidR="00CD7A0E" w:rsidRDefault="00CD7A0E" w:rsidP="00CD7A0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CD7A0E" w:rsidRDefault="00CD7A0E" w:rsidP="00CD7A0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CD7A0E" w:rsidRDefault="00CD7A0E" w:rsidP="00CD7A0E">
      <w:pPr>
        <w:rPr>
          <w:rFonts w:ascii="Arial Narrow" w:hAnsi="Arial Narrow" w:cs="Arial"/>
          <w:lang w:val="es-ES"/>
        </w:rPr>
      </w:pPr>
    </w:p>
    <w:p w:rsidR="00CD7A0E" w:rsidRDefault="00CD7A0E" w:rsidP="00CD7A0E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CD7A0E" w:rsidRDefault="00CD7A0E" w:rsidP="00CD7A0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CD7A0E" w:rsidRDefault="00CD7A0E" w:rsidP="00CD7A0E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CD7A0E" w:rsidRDefault="00CD7A0E" w:rsidP="00CD7A0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D34E24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No.094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D34E24" w:rsidRPr="00463D1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D34E24" w:rsidRPr="00463D1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D34E24" w:rsidRPr="00463D1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0033 de 2013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D34E24" w:rsidRPr="00463D1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D34E24" w:rsidRPr="00463D15" w:rsidRDefault="00D34E24" w:rsidP="00D3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(15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D34E24" w:rsidRPr="00573813" w:rsidRDefault="00D34E24" w:rsidP="00D34E24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(24) de junio  de 2013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OCHOCIENTOS VEINTE MIL NOVECIENTOS CINCUENTA Y SIETE </w:t>
      </w:r>
      <w:r w:rsidRPr="00F05706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($820.957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y </w:t>
      </w:r>
      <w:r w:rsidRPr="00226F83">
        <w:rPr>
          <w:rFonts w:ascii="Tahoma" w:eastAsia="Times New Roman" w:hAnsi="Tahoma" w:cs="Tahoma"/>
          <w:b/>
          <w:lang w:val="es-ES" w:eastAsia="es-ES"/>
        </w:rPr>
        <w:t>CINCUENTA Y DOS MIL CIENTO VEINTE Y UN PESOS</w:t>
      </w:r>
      <w:r>
        <w:rPr>
          <w:rFonts w:ascii="Tahoma" w:eastAsia="Times New Roman" w:hAnsi="Tahoma" w:cs="Tahoma"/>
          <w:lang w:val="es-ES" w:eastAsia="es-ES"/>
        </w:rPr>
        <w:t xml:space="preserve"> ($52.121) por concepto del servicio de </w:t>
      </w:r>
      <w:r w:rsidRPr="00573813">
        <w:rPr>
          <w:rFonts w:ascii="Tahoma" w:eastAsia="Times New Roman" w:hAnsi="Tahoma" w:cs="Tahoma"/>
          <w:lang w:val="es-ES" w:eastAsia="es-ES"/>
        </w:rPr>
        <w:t>aseo  de Empresas Públicas de Armenia ESP.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26 de junio de 2013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el </w:t>
      </w:r>
      <w:r w:rsidRPr="00226F83">
        <w:rPr>
          <w:rFonts w:ascii="Tahoma" w:eastAsia="Times New Roman" w:hAnsi="Tahoma" w:cs="Tahoma"/>
          <w:b/>
          <w:lang w:val="es-ES" w:eastAsia="es-ES"/>
        </w:rPr>
        <w:t>CONJUNTO BOSQUES DE GILBRALTAR BL 17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226F83">
        <w:rPr>
          <w:rFonts w:ascii="Tahoma" w:eastAsia="Times New Roman" w:hAnsi="Tahoma" w:cs="Tahoma"/>
          <w:b/>
          <w:lang w:val="es-ES" w:eastAsia="es-ES"/>
        </w:rPr>
        <w:t>APTO.403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No.29363644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</w:t>
      </w:r>
      <w:r>
        <w:rPr>
          <w:rFonts w:ascii="Tahoma" w:eastAsia="Times New Roman" w:hAnsi="Tahoma" w:cs="Tahoma"/>
          <w:lang w:val="es-ES" w:eastAsia="es-ES"/>
        </w:rPr>
        <w:t>,</w:t>
      </w:r>
      <w:r w:rsidRPr="00573813">
        <w:rPr>
          <w:rFonts w:ascii="Tahoma" w:eastAsia="Times New Roman" w:hAnsi="Tahoma" w:cs="Tahoma"/>
          <w:lang w:val="es-ES" w:eastAsia="es-ES"/>
        </w:rPr>
        <w:t xml:space="preserve"> y aseo.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el usuario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</w:t>
      </w:r>
      <w:r>
        <w:rPr>
          <w:rFonts w:ascii="Tahoma" w:eastAsia="Times New Roman" w:hAnsi="Tahoma" w:cs="Tahoma"/>
          <w:lang w:val="es-ES" w:eastAsia="es-ES"/>
        </w:rPr>
        <w:t>,</w:t>
      </w:r>
      <w:r w:rsidRPr="00573813">
        <w:rPr>
          <w:rFonts w:ascii="Tahoma" w:eastAsia="Times New Roman" w:hAnsi="Tahoma" w:cs="Tahoma"/>
          <w:lang w:val="es-ES" w:eastAsia="es-ES"/>
        </w:rPr>
        <w:t xml:space="preserve"> y Aseo. </w:t>
      </w:r>
      <w:r>
        <w:rPr>
          <w:rFonts w:ascii="Tahoma" w:eastAsia="Times New Roman" w:hAnsi="Tahoma" w:cs="Tahoma"/>
          <w:b/>
          <w:lang w:val="es-ES" w:eastAsia="es-ES"/>
        </w:rPr>
        <w:t>MATRICULA No.105572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D34E24" w:rsidRPr="00573813" w:rsidRDefault="00D34E24" w:rsidP="00D34E24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D34E24" w:rsidRPr="00573813" w:rsidRDefault="00D34E24" w:rsidP="00D34E2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2013-0019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 xml:space="preserve">tra del predio ubicado en el </w:t>
      </w:r>
      <w:r w:rsidRPr="00226F83">
        <w:rPr>
          <w:rFonts w:ascii="Tahoma" w:eastAsia="Times New Roman" w:hAnsi="Tahoma" w:cs="Tahoma"/>
          <w:b/>
          <w:lang w:val="es-ES" w:eastAsia="es-ES"/>
        </w:rPr>
        <w:t>CONJUNTO BOSQUES DE GILBRALTAR BL 17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226F83">
        <w:rPr>
          <w:rFonts w:ascii="Tahoma" w:eastAsia="Times New Roman" w:hAnsi="Tahoma" w:cs="Tahoma"/>
          <w:b/>
          <w:lang w:val="es-ES" w:eastAsia="es-ES"/>
        </w:rPr>
        <w:t>APTO.403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 interesado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 xml:space="preserve">ubicado en el </w:t>
      </w:r>
      <w:r w:rsidRPr="00226F83">
        <w:rPr>
          <w:rFonts w:ascii="Tahoma" w:eastAsia="Times New Roman" w:hAnsi="Tahoma" w:cs="Tahoma"/>
          <w:b/>
          <w:lang w:val="es-ES" w:eastAsia="es-ES"/>
        </w:rPr>
        <w:t>CONJUNTO BOSQUES DE GILBRALTAR BL 17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226F83">
        <w:rPr>
          <w:rFonts w:ascii="Tahoma" w:eastAsia="Times New Roman" w:hAnsi="Tahoma" w:cs="Tahoma"/>
          <w:b/>
          <w:lang w:val="es-ES" w:eastAsia="es-ES"/>
        </w:rPr>
        <w:t>APTO.403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D34E24" w:rsidRPr="00573813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463D15" w:rsidRDefault="00D34E24" w:rsidP="00D34E2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34E24" w:rsidRPr="00463D1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D34E24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D34E24" w:rsidRPr="00683F85" w:rsidRDefault="00D34E24" w:rsidP="00D34E2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094  DEL 15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D34E24" w:rsidRPr="00683F85" w:rsidRDefault="00D34E24" w:rsidP="00D34E2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D34E24" w:rsidRPr="00683F85" w:rsidRDefault="00D34E24" w:rsidP="00D34E2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34E24" w:rsidRPr="00683F85" w:rsidRDefault="00D34E24" w:rsidP="00D34E2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34E24" w:rsidRPr="00683F85" w:rsidRDefault="00D34E24" w:rsidP="00D34E2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34E24" w:rsidRPr="00683F85" w:rsidRDefault="00D34E24" w:rsidP="00D34E2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D34E24" w:rsidRPr="00683F85" w:rsidRDefault="00D34E24" w:rsidP="00D34E2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34E24" w:rsidRPr="00683F85" w:rsidRDefault="00D34E24" w:rsidP="00D34E24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D34E24" w:rsidRPr="00683F8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D34E24" w:rsidRPr="00683F85" w:rsidRDefault="00D34E24" w:rsidP="00D34E2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15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D34E24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ALEXANDER PEREZ GARCIA</w:t>
      </w:r>
    </w:p>
    <w:p w:rsidR="00D34E24" w:rsidRPr="002F66FC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226F83">
        <w:rPr>
          <w:rFonts w:ascii="Tahoma" w:eastAsia="Times New Roman" w:hAnsi="Tahoma" w:cs="Tahoma"/>
          <w:b/>
          <w:lang w:val="es-ES" w:eastAsia="es-ES"/>
        </w:rPr>
        <w:t>CONJUNTO BOSQUES DE GILBRALTAR BL 17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226F83">
        <w:rPr>
          <w:rFonts w:ascii="Tahoma" w:eastAsia="Times New Roman" w:hAnsi="Tahoma" w:cs="Tahoma"/>
          <w:b/>
          <w:lang w:val="es-ES" w:eastAsia="es-ES"/>
        </w:rPr>
        <w:t>APTO.403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2013-0019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No.105572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040164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No.094 de fecha 15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2013-0019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</w:t>
      </w:r>
      <w:r w:rsidRPr="0028567E">
        <w:rPr>
          <w:rFonts w:ascii="Tahoma" w:eastAsia="Times New Roman" w:hAnsi="Tahoma" w:cs="Tahoma"/>
          <w:lang w:val="es-ES" w:eastAsia="es-ES"/>
        </w:rPr>
        <w:t xml:space="preserve">en </w:t>
      </w:r>
      <w:r>
        <w:rPr>
          <w:rFonts w:ascii="Tahoma" w:eastAsia="Times New Roman" w:hAnsi="Tahoma" w:cs="Tahoma"/>
          <w:lang w:val="es-ES" w:eastAsia="es-ES"/>
        </w:rPr>
        <w:t>el</w:t>
      </w:r>
      <w:r w:rsidRPr="00226F83">
        <w:rPr>
          <w:rFonts w:ascii="Tahoma" w:eastAsia="Times New Roman" w:hAnsi="Tahoma" w:cs="Tahoma"/>
          <w:b/>
          <w:lang w:val="es-ES" w:eastAsia="es-ES"/>
        </w:rPr>
        <w:t xml:space="preserve"> CONJUNTO BOSQUES DE GILBRALTAR BL 17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226F83">
        <w:rPr>
          <w:rFonts w:ascii="Tahoma" w:eastAsia="Times New Roman" w:hAnsi="Tahoma" w:cs="Tahoma"/>
          <w:b/>
          <w:lang w:val="es-ES" w:eastAsia="es-ES"/>
        </w:rPr>
        <w:t>APTO.403</w:t>
      </w:r>
      <w:r>
        <w:rPr>
          <w:rFonts w:ascii="Tahoma" w:eastAsia="Times New Roman" w:hAnsi="Tahoma" w:cs="Tahoma"/>
          <w:b/>
          <w:lang w:val="es-ES" w:eastAsia="es-ES"/>
        </w:rPr>
        <w:t xml:space="preserve">, 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No.105572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No.094 de 15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D34E24" w:rsidRPr="00683F85" w:rsidRDefault="00D34E24" w:rsidP="00D34E2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D34E24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34E24" w:rsidRPr="00683F85" w:rsidRDefault="00D34E24" w:rsidP="00D3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93DA9" w:rsidRDefault="00D34E24" w:rsidP="00D34E24">
      <w:r>
        <w:rPr>
          <w:noProof/>
        </w:rPr>
        <w:drawing>
          <wp:inline distT="0" distB="0" distL="0" distR="0" wp14:anchorId="6BB3B784" wp14:editId="689438BD">
            <wp:extent cx="5612130" cy="2727202"/>
            <wp:effectExtent l="0" t="0" r="7620" b="0"/>
            <wp:docPr id="1" name="Imagen 1" descr="C:\Users\ccecheverry\Pictures\Screenshots\Captura de pantalla (9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9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93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B"/>
    <w:rsid w:val="0015434B"/>
    <w:rsid w:val="00182A68"/>
    <w:rsid w:val="00CD7A0E"/>
    <w:rsid w:val="00D34E24"/>
    <w:rsid w:val="00E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0E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D7A0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D7A0E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E24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0E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D7A0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D7A0E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E24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746</Words>
  <Characters>4107</Characters>
  <Application>Microsoft Office Word</Application>
  <DocSecurity>0</DocSecurity>
  <Lines>34</Lines>
  <Paragraphs>9</Paragraphs>
  <ScaleCrop>false</ScaleCrop>
  <Company>EPA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2018-05-30T14:35:00Z</dcterms:created>
  <dcterms:modified xsi:type="dcterms:W3CDTF">2018-05-30T16:41:00Z</dcterms:modified>
</cp:coreProperties>
</file>