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2D" w:rsidRDefault="00A6792D" w:rsidP="00A6792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A6792D" w:rsidRDefault="00AB3C39" w:rsidP="00A6792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No.061</w:t>
      </w:r>
    </w:p>
    <w:p w:rsidR="00A6792D" w:rsidRDefault="00A6792D" w:rsidP="00A6792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A6792D" w:rsidRDefault="00E46F2A" w:rsidP="00A6792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28</w:t>
      </w:r>
      <w:r w:rsidR="00A6792D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A6792D" w:rsidRDefault="00A6792D" w:rsidP="00A6792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A6792D" w:rsidRDefault="00A6792D" w:rsidP="00A6792D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E46F2A">
        <w:rPr>
          <w:rFonts w:ascii="Arial Narrow" w:hAnsi="Arial Narrow" w:cs="Arial"/>
          <w:b/>
          <w:lang w:val="es-ES"/>
        </w:rPr>
        <w:t>JHON JAMES OROZCO OSPINA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A6792D" w:rsidRDefault="00A6792D" w:rsidP="00A6792D">
      <w:pPr>
        <w:spacing w:after="0"/>
        <w:rPr>
          <w:rFonts w:ascii="Arial Narrow" w:hAnsi="Arial Narrow" w:cs="Arial"/>
          <w:lang w:val="es-ES"/>
        </w:rPr>
      </w:pPr>
    </w:p>
    <w:p w:rsidR="00A6792D" w:rsidRDefault="00A6792D" w:rsidP="00A6792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E46F2A">
        <w:rPr>
          <w:rFonts w:ascii="Tahoma" w:hAnsi="Tahoma" w:cs="Tahoma"/>
          <w:b/>
          <w:sz w:val="20"/>
          <w:szCs w:val="20"/>
        </w:rPr>
        <w:t>RESOLUCION No. 088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A6792D" w:rsidRDefault="00A6792D" w:rsidP="00A6792D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</w:t>
      </w:r>
      <w:r w:rsidR="00E46F2A">
        <w:rPr>
          <w:rFonts w:ascii="Tahoma" w:hAnsi="Tahoma" w:cs="Tahoma"/>
          <w:b/>
          <w:sz w:val="20"/>
          <w:szCs w:val="20"/>
        </w:rPr>
        <w:t xml:space="preserve">ROCESO DE COBRO </w:t>
      </w:r>
      <w:r w:rsidR="00E46F2A">
        <w:rPr>
          <w:rFonts w:ascii="Tahoma" w:hAnsi="Tahoma" w:cs="Tahoma"/>
          <w:b/>
          <w:sz w:val="20"/>
          <w:szCs w:val="20"/>
        </w:rPr>
        <w:tab/>
        <w:t>COACTIVO No.029 de 2015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A6792D" w:rsidRDefault="00A6792D" w:rsidP="00A6792D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A6792D" w:rsidRDefault="00A6792D" w:rsidP="00A6792D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A6792D" w:rsidRDefault="00A6792D" w:rsidP="00A6792D">
      <w:pPr>
        <w:spacing w:after="0"/>
        <w:rPr>
          <w:rFonts w:ascii="Tahoma" w:hAnsi="Tahoma" w:cs="Tahoma"/>
          <w:b/>
          <w:sz w:val="20"/>
          <w:szCs w:val="20"/>
        </w:rPr>
      </w:pPr>
    </w:p>
    <w:p w:rsidR="00A6792D" w:rsidRDefault="00A6792D" w:rsidP="00A6792D"/>
    <w:p w:rsidR="00A6792D" w:rsidRDefault="00A6792D" w:rsidP="00A6792D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8267A5">
        <w:rPr>
          <w:rFonts w:ascii="Arial Narrow" w:hAnsi="Arial Narrow" w:cs="Arial"/>
          <w:b/>
          <w:lang w:val="es-ES"/>
        </w:rPr>
        <w:t>JHON JAMES OROZCO OSPINA</w:t>
      </w:r>
    </w:p>
    <w:p w:rsidR="00A6792D" w:rsidRDefault="00A6792D" w:rsidP="00A6792D">
      <w:pPr>
        <w:rPr>
          <w:rFonts w:ascii="Arial Narrow" w:hAnsi="Arial Narrow" w:cs="Tahoma"/>
          <w:b/>
        </w:rPr>
      </w:pPr>
    </w:p>
    <w:p w:rsidR="00A6792D" w:rsidRDefault="00A6792D" w:rsidP="00A6792D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8267A5">
        <w:rPr>
          <w:rFonts w:ascii="Arial Narrow" w:hAnsi="Arial Narrow" w:cs="Arial"/>
          <w:b/>
          <w:lang w:val="es-ES"/>
        </w:rPr>
        <w:t xml:space="preserve">NUEVO AMANECER </w:t>
      </w:r>
      <w:proofErr w:type="spellStart"/>
      <w:r w:rsidR="008267A5">
        <w:rPr>
          <w:rFonts w:ascii="Arial Narrow" w:hAnsi="Arial Narrow" w:cs="Arial"/>
          <w:b/>
          <w:lang w:val="es-ES"/>
        </w:rPr>
        <w:t>Mz</w:t>
      </w:r>
      <w:proofErr w:type="spellEnd"/>
      <w:r w:rsidR="008267A5">
        <w:rPr>
          <w:rFonts w:ascii="Arial Narrow" w:hAnsi="Arial Narrow" w:cs="Arial"/>
          <w:b/>
          <w:lang w:val="es-ES"/>
        </w:rPr>
        <w:t xml:space="preserve"> F CASA 11</w:t>
      </w:r>
    </w:p>
    <w:p w:rsidR="00A6792D" w:rsidRDefault="00A6792D" w:rsidP="00A6792D">
      <w:pPr>
        <w:rPr>
          <w:lang w:val="es-ES"/>
        </w:rPr>
      </w:pPr>
    </w:p>
    <w:p w:rsidR="00A6792D" w:rsidRDefault="00A6792D" w:rsidP="00A6792D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A6792D" w:rsidRDefault="00A6792D" w:rsidP="00A6792D">
      <w:pPr>
        <w:rPr>
          <w:rFonts w:ascii="Arial Narrow" w:hAnsi="Arial Narrow" w:cs="Arial"/>
          <w:lang w:val="es-ES"/>
        </w:rPr>
      </w:pPr>
    </w:p>
    <w:p w:rsidR="00A6792D" w:rsidRDefault="00A6792D" w:rsidP="00A6792D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A6792D" w:rsidRDefault="00A6792D" w:rsidP="00A6792D">
      <w:pPr>
        <w:rPr>
          <w:rFonts w:ascii="Arial Narrow" w:hAnsi="Arial Narrow" w:cs="Arial"/>
          <w:lang w:val="es-ES"/>
        </w:rPr>
      </w:pPr>
    </w:p>
    <w:p w:rsidR="00A6792D" w:rsidRDefault="00A6792D" w:rsidP="00A6792D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A6792D" w:rsidRDefault="00A6792D" w:rsidP="00A6792D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A6792D" w:rsidRDefault="00A6792D" w:rsidP="00A6792D">
      <w:pPr>
        <w:rPr>
          <w:rFonts w:ascii="Arial Narrow" w:hAnsi="Arial Narrow" w:cs="Arial"/>
          <w:lang w:val="es-ES"/>
        </w:rPr>
      </w:pPr>
    </w:p>
    <w:p w:rsidR="00A6792D" w:rsidRDefault="00A6792D" w:rsidP="00A6792D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A6792D" w:rsidRDefault="00A6792D" w:rsidP="00A6792D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A6792D" w:rsidRDefault="00A6792D" w:rsidP="00A6792D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A6792D" w:rsidRDefault="00A6792D" w:rsidP="00A6792D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94204D" w:rsidRDefault="0094204D" w:rsidP="0094204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No.088 DE 2018</w:t>
      </w:r>
    </w:p>
    <w:p w:rsidR="0094204D" w:rsidRDefault="0094204D" w:rsidP="0094204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94204D" w:rsidRDefault="0094204D" w:rsidP="0094204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029 de 2015  Empresas Públicas de Armenia EPA - ESP</w:t>
      </w:r>
    </w:p>
    <w:p w:rsidR="0094204D" w:rsidRDefault="0094204D" w:rsidP="0094204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94204D" w:rsidRDefault="0094204D" w:rsidP="00942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4204D" w:rsidRDefault="0094204D" w:rsidP="0094204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94204D" w:rsidRDefault="0094204D" w:rsidP="0094204D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Mayo (11)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94204D" w:rsidRDefault="0094204D" w:rsidP="0094204D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 (24) de febrero  de 2015,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DOS MILLONES CIENTO CINCUENTA Y DOS MIL QUINIENTOS SESENTA Y UN  PESOS</w:t>
      </w:r>
      <w:r>
        <w:rPr>
          <w:rFonts w:ascii="Tahoma" w:eastAsia="Times New Roman" w:hAnsi="Tahoma" w:cs="Tahoma"/>
          <w:lang w:val="es-ES" w:eastAsia="es-ES"/>
        </w:rPr>
        <w:t xml:space="preserve"> ($2.152.561) por concepto de acueducto, alcantarillado y aseo  de Empresas Públicas de Armenia ESP.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24 de febrero de 2015 correspondiente al predio ubicado en la </w:t>
      </w:r>
      <w:r>
        <w:rPr>
          <w:rFonts w:ascii="Tahoma" w:eastAsia="Times New Roman" w:hAnsi="Tahoma" w:cs="Tahoma"/>
          <w:b/>
          <w:lang w:val="es-ES" w:eastAsia="es-ES"/>
        </w:rPr>
        <w:t xml:space="preserve">CIUDAD NUEVO AMANECER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F CASA 11</w:t>
      </w:r>
      <w:r>
        <w:rPr>
          <w:rFonts w:ascii="Tahoma" w:eastAsia="Times New Roman" w:hAnsi="Tahoma" w:cs="Tahoma"/>
          <w:lang w:val="es-ES" w:eastAsia="es-ES"/>
        </w:rPr>
        <w:t>, de la ciudad de Armenia.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No.33118869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el usuario canceló la totalidad de la deuda, luego de haberse descontado los intereses moratorios, encontrándose a paz y salvo con los servicios de Acueducto, Alcantarillado y Aseo. </w:t>
      </w:r>
      <w:r>
        <w:rPr>
          <w:rFonts w:ascii="Tahoma" w:eastAsia="Times New Roman" w:hAnsi="Tahoma" w:cs="Tahoma"/>
          <w:b/>
          <w:lang w:val="es-ES" w:eastAsia="es-ES"/>
        </w:rPr>
        <w:t>MATRICULA No.99405.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94204D" w:rsidRDefault="0094204D" w:rsidP="0094204D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94204D" w:rsidRDefault="0094204D" w:rsidP="0094204D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2015-029 </w:t>
      </w:r>
      <w:r>
        <w:rPr>
          <w:rFonts w:ascii="Tahoma" w:eastAsia="Times New Roman" w:hAnsi="Tahoma" w:cs="Tahoma"/>
          <w:lang w:val="es-ES" w:eastAsia="es-ES"/>
        </w:rPr>
        <w:t xml:space="preserve">que por jurisdicción coactiva se adelantaba en contra del predio ubicado en la </w:t>
      </w:r>
      <w:r>
        <w:rPr>
          <w:rFonts w:ascii="Tahoma" w:eastAsia="Times New Roman" w:hAnsi="Tahoma" w:cs="Tahoma"/>
          <w:b/>
          <w:lang w:val="es-ES" w:eastAsia="es-ES"/>
        </w:rPr>
        <w:t xml:space="preserve">CIUDAD NUEVO AMANECER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F CASA 11, </w:t>
      </w:r>
      <w:r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 xml:space="preserve">Notifíquese la decisión al interesado y archívese el expediente sobre el predio ubicado en la </w:t>
      </w:r>
      <w:r>
        <w:rPr>
          <w:rFonts w:ascii="Tahoma" w:eastAsia="Times New Roman" w:hAnsi="Tahoma" w:cs="Tahoma"/>
          <w:b/>
          <w:lang w:val="es-ES" w:eastAsia="es-ES"/>
        </w:rPr>
        <w:t xml:space="preserve">CIUDAD NUEVO AMANECER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F CASA 11,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ciudad de Armenia.</w:t>
      </w:r>
    </w:p>
    <w:bookmarkEnd w:id="0"/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94204D" w:rsidRDefault="0094204D" w:rsidP="0094204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94204D" w:rsidRDefault="0094204D" w:rsidP="0094204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Abogada Cobro Coactivo</w:t>
      </w: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Dirección Comercial</w:t>
      </w: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94204D" w:rsidRDefault="0094204D" w:rsidP="0094204D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94204D" w:rsidRDefault="0094204D" w:rsidP="0094204D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94204D" w:rsidRDefault="0094204D" w:rsidP="0094204D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94204D" w:rsidRDefault="0094204D" w:rsidP="0094204D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94204D" w:rsidRDefault="0094204D" w:rsidP="0094204D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No.088  DEL 11 DE MAYO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94204D" w:rsidRDefault="0094204D" w:rsidP="0094204D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94204D" w:rsidRDefault="0094204D" w:rsidP="0094204D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94204D" w:rsidRDefault="0094204D" w:rsidP="0094204D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94204D" w:rsidRDefault="0094204D" w:rsidP="0094204D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94204D" w:rsidRDefault="0094204D" w:rsidP="0094204D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94204D" w:rsidRDefault="0094204D" w:rsidP="0094204D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94204D" w:rsidRDefault="0094204D" w:rsidP="0094204D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4204D" w:rsidRDefault="0094204D" w:rsidP="0094204D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94204D" w:rsidRDefault="0094204D" w:rsidP="0094204D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94204D" w:rsidRDefault="0094204D" w:rsidP="0094204D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11 de mayo de 2018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JOHN JAMES OROZCO OSPINA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CIUDAD NUEVO AMANECER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F CASA 11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2015-029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No.99405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resolución No.088 de fecha 11 de mayo de 2018, por medio de la cual se dio por terminado el proceso de cobro coactivo número 2015-029, sobre el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CIUDAD NUEVO AMANECER 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F CASA 11,  </w:t>
      </w:r>
      <w:r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No.99405.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No.088 de 11 mayo de 2018.</w:t>
      </w:r>
    </w:p>
    <w:p w:rsidR="0094204D" w:rsidRDefault="0094204D" w:rsidP="0094204D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Cobro Coactivo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4204D" w:rsidRDefault="0094204D" w:rsidP="00942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4204D" w:rsidRDefault="0094204D" w:rsidP="0094204D">
      <w:pPr>
        <w:rPr>
          <w:rFonts w:eastAsiaTheme="minorHAnsi"/>
          <w:lang w:val="es-ES" w:eastAsia="en-US"/>
        </w:rPr>
      </w:pPr>
      <w:r>
        <w:rPr>
          <w:noProof/>
        </w:rPr>
        <w:drawing>
          <wp:inline distT="0" distB="0" distL="0" distR="0">
            <wp:extent cx="5614035" cy="2679700"/>
            <wp:effectExtent l="0" t="0" r="5715" b="6350"/>
            <wp:docPr id="1" name="Imagen 1" descr="Captura de pantalla (8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aptura de pantalla (84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EC1" w:rsidRDefault="00163EC1">
      <w:bookmarkStart w:id="1" w:name="_GoBack"/>
      <w:bookmarkEnd w:id="1"/>
    </w:p>
    <w:sectPr w:rsidR="00163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67"/>
    <w:rsid w:val="00134167"/>
    <w:rsid w:val="00163EC1"/>
    <w:rsid w:val="008267A5"/>
    <w:rsid w:val="0094204D"/>
    <w:rsid w:val="00A6792D"/>
    <w:rsid w:val="00AB3C39"/>
    <w:rsid w:val="00E4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D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6792D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A6792D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04D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D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6792D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A6792D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04D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725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EPA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5</cp:revision>
  <dcterms:created xsi:type="dcterms:W3CDTF">2018-05-28T20:29:00Z</dcterms:created>
  <dcterms:modified xsi:type="dcterms:W3CDTF">2018-05-28T21:56:00Z</dcterms:modified>
</cp:coreProperties>
</file>