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E6" w:rsidRDefault="00011FE6" w:rsidP="00011FE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011FE6" w:rsidRDefault="00011FE6" w:rsidP="00011FE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No.019</w:t>
      </w:r>
    </w:p>
    <w:p w:rsidR="00011FE6" w:rsidRDefault="00011FE6" w:rsidP="00011FE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011FE6" w:rsidRDefault="00011FE6" w:rsidP="00011FE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17 de Abril de 2018</w:t>
      </w:r>
    </w:p>
    <w:p w:rsidR="00011FE6" w:rsidRDefault="00011FE6" w:rsidP="00011FE6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011FE6" w:rsidRDefault="00011FE6" w:rsidP="00011FE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ELIAS HERNANDEZ MONROY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011FE6" w:rsidRDefault="00011FE6" w:rsidP="00011FE6">
      <w:pPr>
        <w:spacing w:after="0"/>
        <w:rPr>
          <w:rFonts w:ascii="Arial Narrow" w:hAnsi="Arial Narrow" w:cs="Arial"/>
          <w:lang w:val="es-ES"/>
        </w:rPr>
      </w:pPr>
    </w:p>
    <w:p w:rsidR="00011FE6" w:rsidRDefault="00011FE6" w:rsidP="00011FE6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No.038 DE 2018 </w:t>
      </w:r>
    </w:p>
    <w:p w:rsidR="00011FE6" w:rsidRDefault="00011FE6" w:rsidP="00011FE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0104 de 2011 </w:t>
      </w:r>
    </w:p>
    <w:p w:rsidR="00011FE6" w:rsidRDefault="00011FE6" w:rsidP="00011FE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011FE6" w:rsidRDefault="00011FE6" w:rsidP="00011FE6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011FE6" w:rsidRDefault="00011FE6" w:rsidP="00011FE6">
      <w:pPr>
        <w:spacing w:after="0"/>
        <w:rPr>
          <w:rFonts w:ascii="Tahoma" w:hAnsi="Tahoma" w:cs="Tahoma"/>
          <w:b/>
          <w:sz w:val="20"/>
          <w:szCs w:val="20"/>
        </w:rPr>
      </w:pPr>
    </w:p>
    <w:p w:rsidR="00011FE6" w:rsidRDefault="00011FE6" w:rsidP="00011FE6"/>
    <w:p w:rsidR="00011FE6" w:rsidRDefault="00011FE6" w:rsidP="00011FE6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ELIAS HERNANDEZ MONROY</w:t>
      </w:r>
    </w:p>
    <w:p w:rsidR="00011FE6" w:rsidRDefault="00011FE6" w:rsidP="00011FE6">
      <w:pPr>
        <w:rPr>
          <w:rFonts w:ascii="Arial Narrow" w:hAnsi="Arial Narrow" w:cs="Tahoma"/>
          <w:b/>
        </w:rPr>
      </w:pPr>
    </w:p>
    <w:p w:rsidR="00011FE6" w:rsidRDefault="00011FE6" w:rsidP="00011FE6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BARRIO SALAZAR CR 24 28 78</w:t>
      </w:r>
    </w:p>
    <w:p w:rsidR="00011FE6" w:rsidRDefault="00011FE6" w:rsidP="00011FE6">
      <w:pPr>
        <w:rPr>
          <w:lang w:val="es-ES"/>
        </w:rPr>
      </w:pPr>
    </w:p>
    <w:p w:rsidR="00011FE6" w:rsidRDefault="00011FE6" w:rsidP="00011FE6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011FE6" w:rsidRDefault="00011FE6" w:rsidP="00011FE6">
      <w:pPr>
        <w:rPr>
          <w:rFonts w:ascii="Arial Narrow" w:hAnsi="Arial Narrow" w:cs="Arial"/>
          <w:lang w:val="es-ES"/>
        </w:rPr>
      </w:pPr>
    </w:p>
    <w:p w:rsidR="00011FE6" w:rsidRDefault="00011FE6" w:rsidP="00011FE6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CONTRATISTA  - COBRO COACTIVO</w:t>
      </w:r>
    </w:p>
    <w:p w:rsidR="00011FE6" w:rsidRDefault="00011FE6" w:rsidP="00011FE6">
      <w:pPr>
        <w:rPr>
          <w:rFonts w:ascii="Arial Narrow" w:hAnsi="Arial Narrow" w:cs="Arial"/>
          <w:lang w:val="es-ES"/>
        </w:rPr>
      </w:pPr>
    </w:p>
    <w:p w:rsidR="00011FE6" w:rsidRDefault="00011FE6" w:rsidP="00011FE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011FE6" w:rsidRDefault="00011FE6" w:rsidP="00011FE6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011FE6" w:rsidRDefault="00011FE6" w:rsidP="00011FE6">
      <w:pPr>
        <w:rPr>
          <w:rFonts w:ascii="Arial Narrow" w:hAnsi="Arial Narrow" w:cs="Arial"/>
          <w:lang w:val="es-ES"/>
        </w:rPr>
      </w:pPr>
    </w:p>
    <w:p w:rsidR="00011FE6" w:rsidRDefault="00011FE6" w:rsidP="00011FE6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LUISA FERNANDA GIL</w:t>
      </w:r>
    </w:p>
    <w:p w:rsidR="00011FE6" w:rsidRDefault="00011FE6" w:rsidP="00011FE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CONTRATISTA</w:t>
      </w:r>
    </w:p>
    <w:p w:rsidR="00011FE6" w:rsidRDefault="00011FE6" w:rsidP="00011FE6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1C11B5" w:rsidRDefault="001C11B5" w:rsidP="00011FE6">
      <w:pPr>
        <w:rPr>
          <w:rFonts w:ascii="Arial Narrow" w:hAnsi="Arial Narrow" w:cs="Tahoma"/>
          <w:b/>
        </w:rPr>
      </w:pPr>
    </w:p>
    <w:p w:rsidR="001C11B5" w:rsidRPr="00D96FD4" w:rsidRDefault="001C11B5" w:rsidP="001C11B5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lastRenderedPageBreak/>
        <w:t>RESOLUCION  0</w:t>
      </w:r>
      <w:r>
        <w:rPr>
          <w:rFonts w:ascii="Tahoma" w:hAnsi="Tahoma" w:cs="Tahoma"/>
          <w:b/>
        </w:rPr>
        <w:t>38</w:t>
      </w:r>
      <w:r w:rsidRPr="00D96FD4">
        <w:rPr>
          <w:rFonts w:ascii="Tahoma" w:hAnsi="Tahoma" w:cs="Tahoma"/>
          <w:b/>
        </w:rPr>
        <w:t xml:space="preserve"> DE 2018</w:t>
      </w:r>
    </w:p>
    <w:p w:rsidR="001C11B5" w:rsidRPr="00D96FD4" w:rsidRDefault="001C11B5" w:rsidP="001C11B5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 xml:space="preserve">AUTO DE TERMINACION DE PROCESO DE COBRO COACTIVO </w:t>
      </w:r>
    </w:p>
    <w:p w:rsidR="001C11B5" w:rsidRPr="00D96FD4" w:rsidRDefault="001C11B5" w:rsidP="001C11B5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 xml:space="preserve">PROCESO N. </w:t>
      </w:r>
      <w:r>
        <w:rPr>
          <w:rFonts w:ascii="Tahoma" w:hAnsi="Tahoma" w:cs="Tahoma"/>
          <w:b/>
        </w:rPr>
        <w:t xml:space="preserve">0104 de 2011 </w:t>
      </w:r>
      <w:r w:rsidRPr="00D96FD4">
        <w:rPr>
          <w:rFonts w:ascii="Tahoma" w:hAnsi="Tahoma" w:cs="Tahoma"/>
          <w:b/>
        </w:rPr>
        <w:t>Empresas Públicas de Armenia EPA ESP</w:t>
      </w:r>
    </w:p>
    <w:p w:rsidR="001C11B5" w:rsidRPr="00D96FD4" w:rsidRDefault="001C11B5" w:rsidP="001C11B5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Dirección  Comercial Jurisdicción Coactiva</w:t>
      </w:r>
    </w:p>
    <w:p w:rsidR="001C11B5" w:rsidRPr="00D96FD4" w:rsidRDefault="001C11B5" w:rsidP="001C11B5"/>
    <w:p w:rsidR="001C11B5" w:rsidRDefault="001C11B5" w:rsidP="001C11B5">
      <w:pPr>
        <w:rPr>
          <w:rFonts w:ascii="Tahoma" w:hAnsi="Tahoma" w:cs="Tahoma"/>
          <w:bCs/>
        </w:rPr>
      </w:pPr>
      <w:r w:rsidRPr="00D96FD4">
        <w:rPr>
          <w:rFonts w:ascii="Tahoma" w:hAnsi="Tahoma" w:cs="Tahoma"/>
          <w:bCs/>
        </w:rPr>
        <w:t xml:space="preserve">Armenia, </w:t>
      </w:r>
      <w:r>
        <w:rPr>
          <w:rFonts w:ascii="Tahoma" w:hAnsi="Tahoma" w:cs="Tahoma"/>
          <w:bCs/>
        </w:rPr>
        <w:t>Abril</w:t>
      </w:r>
      <w:r w:rsidRPr="00D96FD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tres</w:t>
      </w:r>
      <w:r w:rsidRPr="00D96FD4">
        <w:rPr>
          <w:rFonts w:ascii="Tahoma" w:hAnsi="Tahoma" w:cs="Tahoma"/>
          <w:bCs/>
        </w:rPr>
        <w:t xml:space="preserve"> (</w:t>
      </w:r>
      <w:r>
        <w:rPr>
          <w:rFonts w:ascii="Tahoma" w:hAnsi="Tahoma" w:cs="Tahoma"/>
          <w:bCs/>
        </w:rPr>
        <w:t>03</w:t>
      </w:r>
      <w:r w:rsidRPr="00D96FD4">
        <w:rPr>
          <w:rFonts w:ascii="Tahoma" w:hAnsi="Tahoma" w:cs="Tahoma"/>
          <w:bCs/>
        </w:rPr>
        <w:t xml:space="preserve">) de </w:t>
      </w:r>
      <w:r w:rsidRPr="00D96FD4">
        <w:rPr>
          <w:rFonts w:ascii="Tahoma" w:hAnsi="Tahoma" w:cs="Tahoma"/>
        </w:rPr>
        <w:t>Dos Mil Dieciocho (2018).</w:t>
      </w:r>
    </w:p>
    <w:p w:rsidR="001C11B5" w:rsidRPr="00D96FD4" w:rsidRDefault="001C11B5" w:rsidP="001C11B5">
      <w:pPr>
        <w:rPr>
          <w:rFonts w:ascii="Tahoma" w:hAnsi="Tahoma" w:cs="Tahoma"/>
          <w:bCs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 w:rsidRPr="00D96FD4">
          <w:rPr>
            <w:rFonts w:ascii="Tahoma" w:hAnsi="Tahoma" w:cs="Tahoma"/>
          </w:rPr>
          <w:t>la Ley</w:t>
        </w:r>
      </w:smartTag>
      <w:r w:rsidRPr="00D96FD4"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 w:rsidRPr="00D96FD4">
          <w:rPr>
            <w:rFonts w:ascii="Tahoma" w:hAnsi="Tahoma" w:cs="Tahoma"/>
          </w:rPr>
          <w:t>la Resolución No.</w:t>
        </w:r>
      </w:smartTag>
      <w:r w:rsidRPr="00D96FD4">
        <w:rPr>
          <w:rFonts w:ascii="Tahoma" w:hAnsi="Tahoma" w:cs="Tahoma"/>
        </w:rPr>
        <w:t xml:space="preserve"> 451 de diciembre de 2014, que adoptó el manual de cobro coactivo, y</w:t>
      </w:r>
    </w:p>
    <w:p w:rsidR="001C11B5" w:rsidRDefault="001C11B5" w:rsidP="001C11B5">
      <w:pPr>
        <w:jc w:val="both"/>
        <w:rPr>
          <w:rFonts w:ascii="Tahoma" w:hAnsi="Tahoma" w:cs="Tahoma"/>
          <w:sz w:val="24"/>
        </w:rPr>
      </w:pPr>
    </w:p>
    <w:p w:rsidR="001C11B5" w:rsidRDefault="001C11B5" w:rsidP="001C11B5">
      <w:pPr>
        <w:jc w:val="both"/>
        <w:rPr>
          <w:rFonts w:ascii="Tahoma" w:hAnsi="Tahoma" w:cs="Tahoma"/>
          <w:sz w:val="24"/>
        </w:rPr>
      </w:pPr>
      <w:r w:rsidRPr="00D96FD4">
        <w:rPr>
          <w:rFonts w:ascii="Tahoma" w:hAnsi="Tahoma" w:cs="Tahoma"/>
          <w:sz w:val="24"/>
        </w:rPr>
        <w:t>Que con fecha d</w:t>
      </w:r>
      <w:r>
        <w:rPr>
          <w:rFonts w:ascii="Tahoma" w:hAnsi="Tahoma" w:cs="Tahoma"/>
          <w:sz w:val="24"/>
        </w:rPr>
        <w:t>e</w:t>
      </w:r>
      <w:r w:rsidRPr="00D96FD4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ocho (08</w:t>
      </w:r>
      <w:r w:rsidRPr="00D96FD4">
        <w:rPr>
          <w:rFonts w:ascii="Tahoma" w:hAnsi="Tahoma" w:cs="Tahoma"/>
          <w:sz w:val="24"/>
        </w:rPr>
        <w:t xml:space="preserve">) de </w:t>
      </w:r>
      <w:r>
        <w:rPr>
          <w:rFonts w:ascii="Tahoma" w:hAnsi="Tahoma" w:cs="Tahoma"/>
          <w:sz w:val="24"/>
        </w:rPr>
        <w:t>Julio de 2011</w:t>
      </w:r>
      <w:r w:rsidRPr="00D96FD4">
        <w:rPr>
          <w:rFonts w:ascii="Tahoma" w:hAnsi="Tahoma" w:cs="Tahoma"/>
          <w:sz w:val="24"/>
        </w:rPr>
        <w:t xml:space="preserve">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</w:rPr>
        <w:t xml:space="preserve">UN MILLON NOVECIENTOS VEINTICINCO MIL OCHOCIENTOS NOVENTA Y NUEVE PESOS </w:t>
      </w:r>
      <w:r w:rsidRPr="00D96FD4">
        <w:rPr>
          <w:rFonts w:ascii="Tahoma" w:hAnsi="Tahoma" w:cs="Tahoma"/>
          <w:sz w:val="24"/>
        </w:rPr>
        <w:t>(</w:t>
      </w:r>
      <w:r>
        <w:rPr>
          <w:rFonts w:ascii="Tahoma" w:hAnsi="Tahoma" w:cs="Tahoma"/>
          <w:sz w:val="24"/>
        </w:rPr>
        <w:t>1.925.899</w:t>
      </w:r>
      <w:r w:rsidRPr="00D96FD4">
        <w:rPr>
          <w:rFonts w:ascii="Tahoma" w:hAnsi="Tahoma" w:cs="Tahoma"/>
          <w:sz w:val="24"/>
        </w:rPr>
        <w:t xml:space="preserve">) </w:t>
      </w:r>
      <w:bookmarkEnd w:id="0"/>
      <w:r w:rsidRPr="00D96FD4">
        <w:rPr>
          <w:rFonts w:ascii="Tahoma" w:hAnsi="Tahoma" w:cs="Tahoma"/>
          <w:sz w:val="24"/>
        </w:rPr>
        <w:t xml:space="preserve">por concepto de acueducto, alcantarillado </w:t>
      </w:r>
      <w:r>
        <w:rPr>
          <w:rFonts w:ascii="Tahoma" w:hAnsi="Tahoma" w:cs="Tahoma"/>
          <w:sz w:val="24"/>
        </w:rPr>
        <w:t xml:space="preserve">y </w:t>
      </w:r>
      <w:r w:rsidRPr="00D96FD4">
        <w:rPr>
          <w:rFonts w:ascii="Tahoma" w:hAnsi="Tahoma" w:cs="Tahoma"/>
          <w:sz w:val="24"/>
        </w:rPr>
        <w:t>aseo de Empresas Públicas de Armenia ESP.</w:t>
      </w:r>
      <w:bookmarkEnd w:id="1"/>
    </w:p>
    <w:p w:rsidR="001C11B5" w:rsidRPr="008B7AFA" w:rsidRDefault="001C11B5" w:rsidP="001C11B5">
      <w:pPr>
        <w:jc w:val="both"/>
        <w:rPr>
          <w:rFonts w:ascii="Tahoma" w:hAnsi="Tahoma" w:cs="Tahoma"/>
          <w:sz w:val="24"/>
        </w:rPr>
      </w:pPr>
    </w:p>
    <w:p w:rsidR="001C11B5" w:rsidRPr="00D96FD4" w:rsidRDefault="001C11B5" w:rsidP="001C11B5">
      <w:pPr>
        <w:jc w:val="both"/>
        <w:rPr>
          <w:rFonts w:ascii="Tahoma" w:hAnsi="Tahoma" w:cs="Tahoma"/>
          <w:b/>
        </w:rPr>
      </w:pPr>
      <w:r w:rsidRPr="00D96FD4">
        <w:rPr>
          <w:rFonts w:ascii="Tahoma" w:hAnsi="Tahoma" w:cs="Tahoma"/>
        </w:rPr>
        <w:t>Que para dicho mandamiento</w:t>
      </w:r>
      <w:r>
        <w:rPr>
          <w:rFonts w:ascii="Tahoma" w:hAnsi="Tahoma" w:cs="Tahoma"/>
        </w:rPr>
        <w:t xml:space="preserve"> de pago se envió notificación el 23</w:t>
      </w:r>
      <w:r w:rsidRPr="00D96F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julio de 2011</w:t>
      </w:r>
      <w:r w:rsidRPr="00D96FD4">
        <w:rPr>
          <w:rFonts w:ascii="Tahoma" w:hAnsi="Tahoma" w:cs="Tahoma"/>
        </w:rPr>
        <w:t>, correspondiente al predio ubicado en</w:t>
      </w:r>
      <w:r>
        <w:rPr>
          <w:rFonts w:ascii="Tahoma" w:hAnsi="Tahoma" w:cs="Tahoma"/>
        </w:rPr>
        <w:t xml:space="preserve"> el BARRIO SALAZAR CRA 24 28 78 </w:t>
      </w:r>
      <w:r w:rsidRPr="00D96FD4">
        <w:rPr>
          <w:rFonts w:ascii="Tahoma" w:hAnsi="Tahoma" w:cs="Tahoma"/>
        </w:rPr>
        <w:t xml:space="preserve">de la ciudad de Armenia, </w:t>
      </w:r>
      <w:r w:rsidRPr="00D96FD4">
        <w:rPr>
          <w:rFonts w:ascii="Tahoma" w:hAnsi="Tahoma" w:cs="Tahoma"/>
          <w:b/>
        </w:rPr>
        <w:t xml:space="preserve">Matricula interna </w:t>
      </w:r>
      <w:r>
        <w:rPr>
          <w:rFonts w:ascii="Tahoma" w:hAnsi="Tahoma" w:cs="Tahoma"/>
          <w:b/>
        </w:rPr>
        <w:t>32532</w:t>
      </w:r>
      <w:r w:rsidRPr="00D96FD4">
        <w:rPr>
          <w:rFonts w:ascii="Tahoma" w:hAnsi="Tahoma" w:cs="Tahoma"/>
          <w:b/>
        </w:rPr>
        <w:t>.</w:t>
      </w:r>
    </w:p>
    <w:p w:rsidR="001C11B5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la obligación que se ejecuta, contenida en la factura </w:t>
      </w:r>
      <w:r>
        <w:rPr>
          <w:rFonts w:ascii="Tahoma" w:hAnsi="Tahoma" w:cs="Tahoma"/>
        </w:rPr>
        <w:t>25157762</w:t>
      </w:r>
      <w:r w:rsidRPr="00D96FD4">
        <w:rPr>
          <w:rFonts w:ascii="Tahoma" w:hAnsi="Tahoma" w:cs="Tahoma"/>
        </w:rPr>
        <w:t>, corresponde a los valores adeudados por concepto de la prestación de servicios públicos domiciliarios de acueducto, alcantarillado y aseo.</w:t>
      </w:r>
    </w:p>
    <w:p w:rsidR="001C11B5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 w:rsidRPr="00D96FD4">
        <w:rPr>
          <w:rFonts w:ascii="Tahoma" w:hAnsi="Tahoma" w:cs="Tahoma"/>
          <w:b/>
        </w:rPr>
        <w:t xml:space="preserve">Matricula </w:t>
      </w:r>
      <w:r>
        <w:rPr>
          <w:rFonts w:ascii="Tahoma" w:hAnsi="Tahoma" w:cs="Tahoma"/>
          <w:b/>
        </w:rPr>
        <w:t>32532</w:t>
      </w:r>
      <w:r w:rsidRPr="00D96FD4">
        <w:rPr>
          <w:rFonts w:ascii="Tahoma" w:hAnsi="Tahoma" w:cs="Tahoma"/>
          <w:b/>
        </w:rPr>
        <w:t>.</w:t>
      </w:r>
    </w:p>
    <w:p w:rsidR="001C11B5" w:rsidRDefault="001C11B5" w:rsidP="001C11B5">
      <w:pPr>
        <w:jc w:val="both"/>
        <w:rPr>
          <w:rFonts w:ascii="Tahoma" w:hAnsi="Tahoma" w:cs="Tahoma"/>
          <w:noProof/>
        </w:rPr>
      </w:pPr>
    </w:p>
    <w:p w:rsidR="001C11B5" w:rsidRDefault="001C11B5" w:rsidP="001C11B5">
      <w:pPr>
        <w:jc w:val="both"/>
        <w:rPr>
          <w:rFonts w:ascii="Tahoma" w:hAnsi="Tahoma" w:cs="Tahoma"/>
          <w:noProof/>
        </w:rPr>
      </w:pPr>
    </w:p>
    <w:p w:rsidR="001C11B5" w:rsidRDefault="001C11B5" w:rsidP="001C11B5">
      <w:pPr>
        <w:jc w:val="both"/>
        <w:rPr>
          <w:rFonts w:ascii="Tahoma" w:hAnsi="Tahoma" w:cs="Tahoma"/>
          <w:noProof/>
        </w:rPr>
      </w:pPr>
    </w:p>
    <w:p w:rsidR="001C11B5" w:rsidRDefault="001C11B5" w:rsidP="001C11B5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43A71C66" wp14:editId="7CF94AB2">
            <wp:extent cx="5648325" cy="3028950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7" t="14253" r="3428" b="2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B5" w:rsidRPr="00D96FD4" w:rsidRDefault="001C11B5" w:rsidP="001C11B5">
      <w:pPr>
        <w:jc w:val="both"/>
        <w:rPr>
          <w:rFonts w:ascii="Tahoma" w:hAnsi="Tahoma" w:cs="Tahoma"/>
          <w:noProof/>
        </w:rPr>
      </w:pPr>
    </w:p>
    <w:p w:rsidR="001C11B5" w:rsidRDefault="001C11B5" w:rsidP="001C11B5">
      <w:pPr>
        <w:pStyle w:val="Ttulo1"/>
        <w:rPr>
          <w:rFonts w:ascii="Tahoma" w:hAnsi="Tahoma" w:cs="Tahoma"/>
        </w:rPr>
      </w:pPr>
      <w:r w:rsidRPr="006F504E">
        <w:rPr>
          <w:rFonts w:ascii="Tahoma" w:hAnsi="Tahoma" w:cs="Tahoma"/>
        </w:rPr>
        <w:t>RESUELVE</w:t>
      </w:r>
    </w:p>
    <w:p w:rsidR="001C11B5" w:rsidRPr="00D96FD4" w:rsidRDefault="001C11B5" w:rsidP="001C11B5">
      <w:pPr>
        <w:rPr>
          <w:lang w:val="es-ES" w:eastAsia="es-ES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PRIMERO: </w:t>
      </w:r>
      <w:r w:rsidRPr="00D96FD4"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>2011</w:t>
      </w:r>
      <w:r w:rsidRPr="00D96FD4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0104</w:t>
      </w:r>
      <w:r w:rsidRPr="00D96FD4">
        <w:rPr>
          <w:rFonts w:ascii="Tahoma" w:hAnsi="Tahoma" w:cs="Tahoma"/>
          <w:b/>
        </w:rPr>
        <w:t xml:space="preserve"> </w:t>
      </w:r>
      <w:r w:rsidRPr="00D96FD4">
        <w:rPr>
          <w:rFonts w:ascii="Tahoma" w:hAnsi="Tahoma" w:cs="Tahoma"/>
        </w:rPr>
        <w:t xml:space="preserve">que por jurisdicción coactiva se adelantaba en </w:t>
      </w:r>
      <w:r>
        <w:rPr>
          <w:rFonts w:ascii="Tahoma" w:hAnsi="Tahoma" w:cs="Tahoma"/>
        </w:rPr>
        <w:t xml:space="preserve">contra del predio ubicado en el BARRIO SALAZAR CRA 24 28 78  </w:t>
      </w:r>
      <w:r w:rsidRPr="00D96FD4">
        <w:rPr>
          <w:rFonts w:ascii="Tahoma" w:hAnsi="Tahoma" w:cs="Tahoma"/>
        </w:rPr>
        <w:t xml:space="preserve">de la ciudad de Armenia, por el pago total de la obligación, </w:t>
      </w:r>
      <w:r w:rsidRPr="00D96FD4">
        <w:rPr>
          <w:rFonts w:ascii="Tahoma" w:hAnsi="Tahoma" w:cs="Tahoma"/>
          <w:b/>
        </w:rPr>
        <w:t xml:space="preserve">Matricula interna N. </w:t>
      </w:r>
      <w:r>
        <w:rPr>
          <w:rFonts w:ascii="Tahoma" w:hAnsi="Tahoma" w:cs="Tahoma"/>
          <w:b/>
        </w:rPr>
        <w:t>32532.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 xml:space="preserve">ARTICULO SEGUNDO: </w:t>
      </w:r>
      <w:r w:rsidRPr="00D96FD4">
        <w:rPr>
          <w:rFonts w:ascii="Tahoma" w:hAnsi="Tahoma" w:cs="Tahoma"/>
        </w:rPr>
        <w:t xml:space="preserve">Notifíquese la decisión al interesado y archívese el expediente iniciado al predio ubicado en </w:t>
      </w:r>
      <w:r>
        <w:rPr>
          <w:rFonts w:ascii="Tahoma" w:hAnsi="Tahoma" w:cs="Tahoma"/>
        </w:rPr>
        <w:t xml:space="preserve">el BARRIO SALAZAR CRA 24 28 786 </w:t>
      </w:r>
      <w:r w:rsidRPr="00D96FD4">
        <w:rPr>
          <w:rFonts w:ascii="Tahoma" w:hAnsi="Tahoma" w:cs="Tahoma"/>
        </w:rPr>
        <w:t>de la ciudad de Armenia.</w:t>
      </w:r>
    </w:p>
    <w:p w:rsidR="001C11B5" w:rsidRPr="00D96FD4" w:rsidRDefault="001C11B5" w:rsidP="001C11B5">
      <w:pPr>
        <w:jc w:val="both"/>
        <w:rPr>
          <w:rFonts w:ascii="Tahoma" w:hAnsi="Tahoma" w:cs="Tahoma"/>
          <w:b/>
        </w:rPr>
      </w:pPr>
    </w:p>
    <w:p w:rsidR="001C11B5" w:rsidRDefault="001C11B5" w:rsidP="001C11B5">
      <w:pPr>
        <w:rPr>
          <w:rFonts w:ascii="Tahoma" w:hAnsi="Tahoma" w:cs="Tahoma"/>
          <w:b/>
          <w:bCs/>
        </w:rPr>
      </w:pPr>
    </w:p>
    <w:p w:rsidR="001C11B5" w:rsidRPr="00D96FD4" w:rsidRDefault="001C11B5" w:rsidP="001C11B5">
      <w:pPr>
        <w:rPr>
          <w:rFonts w:ascii="Tahoma" w:hAnsi="Tahoma" w:cs="Tahoma"/>
          <w:b/>
          <w:bCs/>
        </w:rPr>
      </w:pPr>
    </w:p>
    <w:p w:rsidR="001C11B5" w:rsidRPr="00D96FD4" w:rsidRDefault="001C11B5" w:rsidP="001C11B5">
      <w:pPr>
        <w:rPr>
          <w:rFonts w:ascii="Tahoma" w:hAnsi="Tahoma" w:cs="Tahoma"/>
          <w:b/>
          <w:bCs/>
        </w:rPr>
      </w:pPr>
    </w:p>
    <w:p w:rsidR="001C11B5" w:rsidRPr="00D96FD4" w:rsidRDefault="001C11B5" w:rsidP="001C11B5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JORGE IVAN RENGIFO RODRIGUEZ</w:t>
      </w:r>
    </w:p>
    <w:p w:rsidR="001C11B5" w:rsidRPr="00D96FD4" w:rsidRDefault="001C11B5" w:rsidP="001C11B5">
      <w:pPr>
        <w:jc w:val="center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  <w:b/>
          <w:bCs/>
        </w:rPr>
        <w:t>Director Comercial EPA E.S.P.</w:t>
      </w:r>
    </w:p>
    <w:p w:rsidR="001C11B5" w:rsidRPr="00D96FD4" w:rsidRDefault="001C11B5" w:rsidP="001C11B5">
      <w:pPr>
        <w:jc w:val="both"/>
        <w:rPr>
          <w:rFonts w:ascii="Tahoma" w:hAnsi="Tahoma" w:cs="Tahoma"/>
          <w:sz w:val="16"/>
          <w:szCs w:val="16"/>
        </w:rPr>
      </w:pPr>
    </w:p>
    <w:p w:rsidR="001C11B5" w:rsidRDefault="001C11B5" w:rsidP="001C11B5">
      <w:pPr>
        <w:jc w:val="both"/>
        <w:rPr>
          <w:rFonts w:ascii="Tahoma" w:hAnsi="Tahoma" w:cs="Tahoma"/>
          <w:i/>
          <w:sz w:val="16"/>
          <w:szCs w:val="16"/>
        </w:rPr>
      </w:pPr>
      <w:r w:rsidRPr="00D96FD4"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1C11B5" w:rsidRPr="009B05B7" w:rsidRDefault="001C11B5" w:rsidP="001C11B5">
      <w:pPr>
        <w:jc w:val="both"/>
        <w:rPr>
          <w:i/>
          <w:sz w:val="16"/>
          <w:szCs w:val="16"/>
        </w:rPr>
      </w:pPr>
      <w:r w:rsidRPr="00D96FD4">
        <w:rPr>
          <w:i/>
          <w:sz w:val="16"/>
          <w:szCs w:val="16"/>
        </w:rPr>
        <w:t xml:space="preserve"> Contratista EPA </w:t>
      </w:r>
    </w:p>
    <w:p w:rsidR="001C11B5" w:rsidRPr="00D96FD4" w:rsidRDefault="001C11B5" w:rsidP="001C11B5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lastRenderedPageBreak/>
        <w:t>Empresas públicas de Armenia EPA ESP</w:t>
      </w:r>
    </w:p>
    <w:p w:rsidR="001C11B5" w:rsidRDefault="001C11B5" w:rsidP="001C11B5">
      <w:pPr>
        <w:jc w:val="center"/>
        <w:rPr>
          <w:rFonts w:ascii="Tahoma" w:hAnsi="Tahoma" w:cs="Tahoma"/>
          <w:b/>
        </w:rPr>
      </w:pPr>
      <w:r w:rsidRPr="00D96FD4">
        <w:rPr>
          <w:rFonts w:ascii="Tahoma" w:hAnsi="Tahoma" w:cs="Tahoma"/>
          <w:b/>
        </w:rPr>
        <w:t>Dirección  Comercial</w:t>
      </w:r>
      <w:r>
        <w:rPr>
          <w:rFonts w:ascii="Tahoma" w:hAnsi="Tahoma" w:cs="Tahoma"/>
          <w:b/>
        </w:rPr>
        <w:t xml:space="preserve">- </w:t>
      </w:r>
      <w:r w:rsidRPr="00D96FD4">
        <w:rPr>
          <w:rFonts w:ascii="Tahoma" w:hAnsi="Tahoma" w:cs="Tahoma"/>
          <w:b/>
        </w:rPr>
        <w:t>Jurisdicción Coactiva</w:t>
      </w:r>
    </w:p>
    <w:p w:rsidR="001C11B5" w:rsidRPr="000D0F73" w:rsidRDefault="001C11B5" w:rsidP="001C11B5">
      <w:pPr>
        <w:jc w:val="center"/>
        <w:rPr>
          <w:rFonts w:ascii="Tahoma" w:hAnsi="Tahoma" w:cs="Tahoma"/>
          <w:b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03</w:t>
      </w:r>
      <w:r w:rsidRPr="00D96FD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D96FD4">
        <w:rPr>
          <w:rFonts w:ascii="Tahoma" w:hAnsi="Tahoma" w:cs="Tahoma"/>
        </w:rPr>
        <w:t xml:space="preserve"> de 2018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Señor(a)</w:t>
      </w:r>
    </w:p>
    <w:p w:rsidR="001C11B5" w:rsidRPr="00D96FD4" w:rsidRDefault="001C11B5" w:rsidP="001C11B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ELIAS HERNANDEZ MONROY </w:t>
      </w:r>
    </w:p>
    <w:p w:rsidR="001C11B5" w:rsidRDefault="001C11B5" w:rsidP="001C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BARRIO SALAZAR CRA 24 28 78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Armenia Quindío 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  <w:b/>
        </w:rPr>
        <w:t>ASUNTO:</w:t>
      </w:r>
      <w:r w:rsidRPr="00D96FD4">
        <w:rPr>
          <w:rFonts w:ascii="Tahoma" w:hAnsi="Tahoma" w:cs="Tahoma"/>
        </w:rPr>
        <w:t xml:space="preserve"> COMUN</w:t>
      </w:r>
      <w:r>
        <w:rPr>
          <w:rFonts w:ascii="Tahoma" w:hAnsi="Tahoma" w:cs="Tahoma"/>
        </w:rPr>
        <w:t>ICACIÓN TERMINACIÓN PROCESO 2011-0104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Cordial Saludo, 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 w:rsidRPr="00D96FD4">
        <w:rPr>
          <w:rFonts w:ascii="Tahoma" w:hAnsi="Tahoma" w:cs="Tahoma"/>
        </w:rPr>
        <w:t>Nit</w:t>
      </w:r>
      <w:proofErr w:type="spellEnd"/>
      <w:r w:rsidRPr="00D96FD4">
        <w:rPr>
          <w:rFonts w:ascii="Tahoma" w:hAnsi="Tahoma" w:cs="Tahoma"/>
        </w:rPr>
        <w:t xml:space="preserve"> 890.000.439.-9, emitió </w:t>
      </w:r>
      <w:r w:rsidRPr="00D96FD4">
        <w:rPr>
          <w:rFonts w:ascii="Tahoma" w:hAnsi="Tahoma" w:cs="Tahoma"/>
          <w:b/>
        </w:rPr>
        <w:t>Resolución No.0</w:t>
      </w:r>
      <w:r>
        <w:rPr>
          <w:rFonts w:ascii="Tahoma" w:hAnsi="Tahoma" w:cs="Tahoma"/>
          <w:b/>
        </w:rPr>
        <w:t>38</w:t>
      </w:r>
      <w:r>
        <w:rPr>
          <w:rFonts w:ascii="Tahoma" w:hAnsi="Tahoma" w:cs="Tahoma"/>
        </w:rPr>
        <w:t xml:space="preserve"> de abril 03</w:t>
      </w:r>
      <w:r w:rsidRPr="00D96FD4">
        <w:rPr>
          <w:rFonts w:ascii="Tahoma" w:hAnsi="Tahoma" w:cs="Tahoma"/>
        </w:rPr>
        <w:t xml:space="preserve"> de 2018, por medio de la cual se dio por terminado el proce</w:t>
      </w:r>
      <w:r>
        <w:rPr>
          <w:rFonts w:ascii="Tahoma" w:hAnsi="Tahoma" w:cs="Tahoma"/>
        </w:rPr>
        <w:t>so de cobro coactivo número 2011-0104</w:t>
      </w:r>
      <w:r w:rsidRPr="00D96FD4">
        <w:rPr>
          <w:rFonts w:ascii="Tahoma" w:hAnsi="Tahoma" w:cs="Tahoma"/>
        </w:rPr>
        <w:t>, inicia</w:t>
      </w:r>
      <w:r>
        <w:rPr>
          <w:rFonts w:ascii="Tahoma" w:hAnsi="Tahoma" w:cs="Tahoma"/>
        </w:rPr>
        <w:t>do sobre el predio ubicado en la</w:t>
      </w:r>
      <w:r w:rsidRPr="00D96F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BARRIO SALAZAR CRA 24 28 78</w:t>
      </w:r>
      <w:r w:rsidRPr="00D96FD4">
        <w:rPr>
          <w:rFonts w:ascii="Tahoma" w:hAnsi="Tahoma" w:cs="Tahoma"/>
        </w:rPr>
        <w:t xml:space="preserve">, identificado con la </w:t>
      </w:r>
      <w:r w:rsidRPr="00D96FD4">
        <w:rPr>
          <w:rFonts w:ascii="Tahoma" w:hAnsi="Tahoma" w:cs="Tahoma"/>
          <w:b/>
        </w:rPr>
        <w:t>Matricula No.</w:t>
      </w:r>
      <w:r>
        <w:rPr>
          <w:rFonts w:ascii="Tahoma" w:hAnsi="Tahoma" w:cs="Tahoma"/>
          <w:b/>
        </w:rPr>
        <w:t xml:space="preserve"> 32532</w:t>
      </w:r>
      <w:r w:rsidRPr="00D96FD4">
        <w:rPr>
          <w:rFonts w:ascii="Tahoma" w:hAnsi="Tahoma" w:cs="Tahoma"/>
          <w:b/>
        </w:rPr>
        <w:t>.</w:t>
      </w:r>
    </w:p>
    <w:p w:rsidR="001C11B5" w:rsidRPr="00D96FD4" w:rsidRDefault="001C11B5" w:rsidP="001C11B5">
      <w:pPr>
        <w:jc w:val="both"/>
        <w:rPr>
          <w:rFonts w:ascii="Tahoma" w:hAnsi="Tahoma" w:cs="Tahoma"/>
          <w:b/>
          <w:bCs/>
        </w:rPr>
      </w:pPr>
      <w:r w:rsidRPr="00D96FD4"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 w:rsidRPr="00D96FD4">
        <w:rPr>
          <w:rFonts w:ascii="Tahoma" w:hAnsi="Tahoma" w:cs="Tahoma"/>
          <w:u w:val="single"/>
        </w:rPr>
        <w:t>Carrera 18 Calle 17 esquina Centro Comercial del Café Piso 3</w:t>
      </w:r>
      <w:r w:rsidRPr="00D96FD4">
        <w:rPr>
          <w:rFonts w:ascii="Tahoma" w:hAnsi="Tahoma" w:cs="Tahoma"/>
        </w:rPr>
        <w:t>, dentro de los diez (10) días hábiles siguientes al recibo de la presente comunicación, a fin de notificarse personalmente de la Resolución 0</w:t>
      </w:r>
      <w:r>
        <w:rPr>
          <w:rFonts w:ascii="Tahoma" w:hAnsi="Tahoma" w:cs="Tahoma"/>
        </w:rPr>
        <w:t>38</w:t>
      </w:r>
      <w:r w:rsidRPr="00D96FD4">
        <w:rPr>
          <w:rFonts w:ascii="Tahoma" w:hAnsi="Tahoma" w:cs="Tahoma"/>
        </w:rPr>
        <w:t xml:space="preserve"> </w:t>
      </w:r>
      <w:r w:rsidRPr="00D96FD4">
        <w:rPr>
          <w:rFonts w:ascii="Tahoma" w:hAnsi="Tahoma" w:cs="Tahoma"/>
          <w:b/>
          <w:i/>
        </w:rPr>
        <w:t>“</w:t>
      </w:r>
      <w:r w:rsidRPr="00D96FD4">
        <w:rPr>
          <w:rFonts w:ascii="Tahoma" w:hAnsi="Tahoma" w:cs="Tahoma"/>
          <w:b/>
          <w:bCs/>
        </w:rPr>
        <w:t xml:space="preserve">POR MEDIO DE LA CUAL SE DA POR TERMINADO EL PROCESO DE COBRO COACTIVO,  MATRICULA  INTERNA </w:t>
      </w:r>
      <w:r>
        <w:rPr>
          <w:rFonts w:ascii="Tahoma" w:hAnsi="Tahoma" w:cs="Tahoma"/>
          <w:b/>
          <w:bCs/>
        </w:rPr>
        <w:t>32532</w:t>
      </w:r>
      <w:r w:rsidRPr="00D96FD4">
        <w:rPr>
          <w:rFonts w:ascii="Tahoma" w:hAnsi="Tahoma" w:cs="Tahoma"/>
          <w:b/>
          <w:bCs/>
        </w:rPr>
        <w:t>”.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Atentamente,</w:t>
      </w:r>
    </w:p>
    <w:p w:rsidR="001C11B5" w:rsidRDefault="001C11B5" w:rsidP="001C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</w:p>
    <w:p w:rsidR="001C11B5" w:rsidRPr="009572AC" w:rsidRDefault="001C11B5" w:rsidP="001C11B5">
      <w:pPr>
        <w:jc w:val="both"/>
        <w:rPr>
          <w:rFonts w:ascii="Tahoma" w:hAnsi="Tahoma" w:cs="Tahoma"/>
          <w:b/>
          <w:sz w:val="20"/>
          <w:szCs w:val="20"/>
        </w:rPr>
      </w:pPr>
      <w:r w:rsidRPr="009572AC">
        <w:rPr>
          <w:rFonts w:ascii="Tahoma" w:hAnsi="Tahoma" w:cs="Tahoma"/>
          <w:b/>
          <w:sz w:val="20"/>
          <w:szCs w:val="20"/>
        </w:rPr>
        <w:t>LUISA FERNANDA GIL</w:t>
      </w:r>
    </w:p>
    <w:p w:rsidR="001C11B5" w:rsidRPr="009572AC" w:rsidRDefault="001C11B5" w:rsidP="001C11B5">
      <w:pPr>
        <w:jc w:val="both"/>
        <w:rPr>
          <w:rFonts w:ascii="Tahoma" w:hAnsi="Tahoma" w:cs="Tahoma"/>
          <w:sz w:val="20"/>
          <w:szCs w:val="20"/>
        </w:rPr>
      </w:pPr>
      <w:r w:rsidRPr="009572AC">
        <w:rPr>
          <w:rFonts w:ascii="Tahoma" w:hAnsi="Tahoma" w:cs="Tahoma"/>
          <w:sz w:val="20"/>
          <w:szCs w:val="20"/>
        </w:rPr>
        <w:t xml:space="preserve">Contratista </w:t>
      </w:r>
    </w:p>
    <w:p w:rsidR="001C11B5" w:rsidRPr="009572AC" w:rsidRDefault="001C11B5" w:rsidP="001C11B5">
      <w:pPr>
        <w:jc w:val="both"/>
        <w:rPr>
          <w:rFonts w:ascii="Tahoma" w:hAnsi="Tahoma" w:cs="Tahoma"/>
          <w:sz w:val="20"/>
          <w:szCs w:val="20"/>
        </w:rPr>
      </w:pPr>
      <w:r w:rsidRPr="009572AC">
        <w:rPr>
          <w:rFonts w:ascii="Tahoma" w:hAnsi="Tahoma" w:cs="Tahoma"/>
          <w:sz w:val="20"/>
          <w:szCs w:val="20"/>
        </w:rPr>
        <w:lastRenderedPageBreak/>
        <w:t>Dirección Comercial EPA E.S.</w:t>
      </w:r>
      <w:r>
        <w:rPr>
          <w:rFonts w:ascii="Tahoma" w:hAnsi="Tahoma" w:cs="Tahoma"/>
          <w:sz w:val="20"/>
          <w:szCs w:val="20"/>
        </w:rPr>
        <w:t>P</w:t>
      </w:r>
    </w:p>
    <w:p w:rsidR="001C11B5" w:rsidRPr="00D96FD4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</w:p>
    <w:p w:rsidR="001C11B5" w:rsidRDefault="001C11B5" w:rsidP="001C11B5">
      <w:pPr>
        <w:jc w:val="both"/>
        <w:rPr>
          <w:rFonts w:ascii="Tahoma" w:hAnsi="Tahoma" w:cs="Tahoma"/>
        </w:rPr>
      </w:pPr>
    </w:p>
    <w:p w:rsidR="001C11B5" w:rsidRDefault="001C11B5" w:rsidP="001C11B5">
      <w:pPr>
        <w:jc w:val="both"/>
        <w:rPr>
          <w:rFonts w:ascii="Tahoma" w:hAnsi="Tahoma" w:cs="Tahoma"/>
        </w:rPr>
      </w:pPr>
    </w:p>
    <w:p w:rsidR="001C11B5" w:rsidRDefault="001C11B5" w:rsidP="001C11B5">
      <w:pPr>
        <w:jc w:val="both"/>
        <w:rPr>
          <w:rFonts w:ascii="Tahoma" w:hAnsi="Tahoma" w:cs="Tahoma"/>
        </w:rPr>
      </w:pPr>
    </w:p>
    <w:p w:rsidR="001C11B5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spacing w:line="360" w:lineRule="auto"/>
        <w:jc w:val="both"/>
        <w:rPr>
          <w:rFonts w:ascii="Tahoma" w:hAnsi="Tahoma" w:cs="Tahoma"/>
        </w:rPr>
      </w:pPr>
      <w:r w:rsidRPr="00D96FD4"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</w:t>
      </w:r>
      <w:r>
        <w:rPr>
          <w:rFonts w:ascii="Tahoma" w:hAnsi="Tahoma" w:cs="Tahoma"/>
        </w:rPr>
        <w:t>IFICARSE DE LA RESOLUCION No.038</w:t>
      </w:r>
      <w:r w:rsidRPr="00D96FD4">
        <w:rPr>
          <w:rFonts w:ascii="Tahoma" w:hAnsi="Tahoma" w:cs="Tahoma"/>
        </w:rPr>
        <w:t xml:space="preserve"> DE 2018.</w:t>
      </w:r>
    </w:p>
    <w:p w:rsidR="001C11B5" w:rsidRPr="00D96FD4" w:rsidRDefault="001C11B5" w:rsidP="001C11B5">
      <w:pPr>
        <w:spacing w:line="360" w:lineRule="auto"/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spacing w:line="360" w:lineRule="auto"/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spacing w:line="360" w:lineRule="auto"/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spacing w:line="360" w:lineRule="auto"/>
        <w:jc w:val="both"/>
        <w:rPr>
          <w:rFonts w:ascii="Tahoma" w:hAnsi="Tahoma" w:cs="Tahoma"/>
        </w:rPr>
      </w:pPr>
    </w:p>
    <w:p w:rsidR="001C11B5" w:rsidRPr="00D96FD4" w:rsidRDefault="001C11B5" w:rsidP="001C11B5">
      <w:pPr>
        <w:spacing w:line="360" w:lineRule="auto"/>
        <w:jc w:val="both"/>
        <w:rPr>
          <w:rFonts w:ascii="Tahoma" w:hAnsi="Tahoma" w:cs="Tahoma"/>
        </w:rPr>
      </w:pPr>
    </w:p>
    <w:p w:rsidR="001C11B5" w:rsidRPr="00B47E0A" w:rsidRDefault="001C11B5" w:rsidP="001C11B5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___________________________________</w:t>
      </w:r>
    </w:p>
    <w:p w:rsidR="001C11B5" w:rsidRPr="00B47E0A" w:rsidRDefault="001C11B5" w:rsidP="001C11B5">
      <w:pPr>
        <w:spacing w:line="360" w:lineRule="auto"/>
        <w:jc w:val="both"/>
        <w:rPr>
          <w:rFonts w:ascii="Tahoma" w:hAnsi="Tahoma" w:cs="Tahoma"/>
        </w:rPr>
      </w:pPr>
      <w:r w:rsidRPr="00B47E0A">
        <w:rPr>
          <w:rFonts w:ascii="Tahoma" w:hAnsi="Tahoma" w:cs="Tahoma"/>
        </w:rPr>
        <w:t>NOTIFICADO</w:t>
      </w:r>
      <w:r>
        <w:rPr>
          <w:rFonts w:ascii="Tahoma" w:hAnsi="Tahoma" w:cs="Tahoma"/>
        </w:rPr>
        <w:t xml:space="preserve"> (A)</w:t>
      </w:r>
    </w:p>
    <w:p w:rsidR="001C11B5" w:rsidRPr="00683F85" w:rsidRDefault="001C11B5" w:rsidP="001C11B5">
      <w:pPr>
        <w:rPr>
          <w:lang w:val="es-ES"/>
        </w:rPr>
      </w:pPr>
    </w:p>
    <w:p w:rsidR="001C11B5" w:rsidRDefault="001C11B5" w:rsidP="00011FE6">
      <w:pPr>
        <w:rPr>
          <w:rFonts w:ascii="Arial Narrow" w:hAnsi="Arial Narrow" w:cs="Tahoma"/>
          <w:b/>
        </w:rPr>
      </w:pPr>
      <w:bookmarkStart w:id="2" w:name="_GoBack"/>
      <w:bookmarkEnd w:id="2"/>
    </w:p>
    <w:p w:rsidR="00DF7424" w:rsidRDefault="00DF7424"/>
    <w:sectPr w:rsidR="00DF74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F4"/>
    <w:rsid w:val="00011FE6"/>
    <w:rsid w:val="001C11B5"/>
    <w:rsid w:val="008E3FF4"/>
    <w:rsid w:val="00D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E6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C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11FE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11FE6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1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E6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C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11FE6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11FE6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1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3789</Characters>
  <Application>Microsoft Office Word</Application>
  <DocSecurity>0</DocSecurity>
  <Lines>31</Lines>
  <Paragraphs>8</Paragraphs>
  <ScaleCrop>false</ScaleCrop>
  <Company>EPA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3</cp:revision>
  <dcterms:created xsi:type="dcterms:W3CDTF">2018-04-17T14:02:00Z</dcterms:created>
  <dcterms:modified xsi:type="dcterms:W3CDTF">2018-04-17T14:23:00Z</dcterms:modified>
</cp:coreProperties>
</file>